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821" w:rsidRPr="00BE5821" w:rsidRDefault="00BE5821" w:rsidP="00BE5821">
      <w:pPr>
        <w:spacing w:after="260" w:line="259" w:lineRule="auto"/>
        <w:ind w:left="73" w:right="100"/>
        <w:jc w:val="center"/>
        <w:rPr>
          <w:b/>
        </w:rPr>
      </w:pPr>
      <w:r w:rsidRPr="00BE5821">
        <w:rPr>
          <w:b/>
        </w:rPr>
        <w:t>ULUSLARARASI SONSUZ İYİLİK DERNEĞİ TÜZÜĞÜ</w:t>
      </w:r>
    </w:p>
    <w:p w:rsidR="00BE5821" w:rsidRDefault="00BE5821" w:rsidP="00BE5821">
      <w:pPr>
        <w:spacing w:after="260" w:line="259" w:lineRule="auto"/>
        <w:ind w:left="73" w:right="100"/>
        <w:jc w:val="center"/>
      </w:pPr>
      <w:r>
        <w:rPr>
          <w:b/>
        </w:rPr>
        <w:t xml:space="preserve">I. BÖLÜM KURULUŞ HÜKÜMLERİ </w:t>
      </w:r>
    </w:p>
    <w:p w:rsidR="00BE5821" w:rsidRDefault="00BE5821" w:rsidP="00BE5821">
      <w:pPr>
        <w:pStyle w:val="Balk1"/>
        <w:spacing w:after="269"/>
        <w:ind w:left="1435"/>
      </w:pPr>
      <w:r>
        <w:t>Derneğin Adı ve Merkezi</w:t>
      </w:r>
    </w:p>
    <w:p w:rsidR="00BE5821" w:rsidRPr="00083F42" w:rsidRDefault="00BE5821" w:rsidP="005238F4">
      <w:pPr>
        <w:pStyle w:val="NormalWeb"/>
        <w:jc w:val="both"/>
      </w:pPr>
      <w:r>
        <w:rPr>
          <w:b/>
        </w:rPr>
        <w:t xml:space="preserve">Madde 1- </w:t>
      </w:r>
      <w:r>
        <w:t>Derneğin Adı;</w:t>
      </w:r>
      <w:r w:rsidRPr="00BE5821">
        <w:t xml:space="preserve"> </w:t>
      </w:r>
      <w:r>
        <w:t xml:space="preserve">"Uluslararası Sonsuz İyilik Derneği"dir. Derneğin merkezi Ankara </w:t>
      </w:r>
      <w:proofErr w:type="spellStart"/>
      <w:r>
        <w:t>İli’dir</w:t>
      </w:r>
      <w:proofErr w:type="spellEnd"/>
      <w:r>
        <w:t>. Dernek yurtiçinde ve yurtdışında şubeler ve temsilcilikler açabilir</w:t>
      </w:r>
      <w:r w:rsidR="005238F4">
        <w:t xml:space="preserve">, </w:t>
      </w:r>
      <w:r w:rsidR="005238F4" w:rsidRPr="00E03E40">
        <w:t>temsilciler atayabilir.</w:t>
      </w:r>
      <w:r>
        <w:t xml:space="preserve"> Derneğin kısa adı: </w:t>
      </w:r>
      <w:r w:rsidR="00083F42" w:rsidRPr="00083F42">
        <w:t>(</w:t>
      </w:r>
      <w:r w:rsidRPr="00083F42">
        <w:t>USİD</w:t>
      </w:r>
      <w:r w:rsidR="00083F42" w:rsidRPr="00083F42">
        <w:t>)</w:t>
      </w:r>
      <w:r w:rsidRPr="00083F42">
        <w:t>’</w:t>
      </w:r>
      <w:proofErr w:type="spellStart"/>
      <w:r w:rsidRPr="00083F42">
        <w:t>dir</w:t>
      </w:r>
      <w:proofErr w:type="spellEnd"/>
      <w:r w:rsidRPr="00083F42">
        <w:t>.</w:t>
      </w:r>
    </w:p>
    <w:p w:rsidR="00BE5821" w:rsidRDefault="00BE5821" w:rsidP="004E199E">
      <w:pPr>
        <w:pStyle w:val="Balk1"/>
        <w:ind w:left="0" w:firstLine="0"/>
      </w:pPr>
      <w:r>
        <w:t>Tanımlar;</w:t>
      </w:r>
    </w:p>
    <w:p w:rsidR="00BE5821" w:rsidRDefault="00BE5821" w:rsidP="00BE5821">
      <w:pPr>
        <w:spacing w:after="301"/>
        <w:ind w:left="-5"/>
      </w:pPr>
      <w:r>
        <w:t>Aşağıdaki terimler, sözcükler ve kısaltmalar, bu Tüzüğün uygulanmasında karşılıklarındaki anlamları taşırlar:</w:t>
      </w:r>
    </w:p>
    <w:p w:rsidR="00BE5821" w:rsidRPr="00083F42" w:rsidRDefault="00BE5821" w:rsidP="00BE5821">
      <w:pPr>
        <w:tabs>
          <w:tab w:val="center" w:pos="3513"/>
        </w:tabs>
        <w:ind w:left="-15"/>
        <w:rPr>
          <w:color w:val="auto"/>
        </w:rPr>
      </w:pPr>
      <w:r>
        <w:t>Dernek</w:t>
      </w:r>
      <w:r>
        <w:tab/>
        <w:t xml:space="preserve">      </w:t>
      </w:r>
      <w:proofErr w:type="gramStart"/>
      <w:r>
        <w:t xml:space="preserve">  :</w:t>
      </w:r>
      <w:proofErr w:type="gramEnd"/>
      <w:r>
        <w:t xml:space="preserve"> </w:t>
      </w:r>
      <w:r w:rsidRPr="00BE5821">
        <w:t xml:space="preserve">Uluslararası Sonsuz İyilik Derneği </w:t>
      </w:r>
      <w:r w:rsidRPr="00083F42">
        <w:rPr>
          <w:color w:val="auto"/>
          <w:u w:val="single"/>
        </w:rPr>
        <w:t>(USİD)</w:t>
      </w:r>
    </w:p>
    <w:p w:rsidR="00BE5821" w:rsidRDefault="00BE5821" w:rsidP="00BE5821">
      <w:pPr>
        <w:tabs>
          <w:tab w:val="center" w:pos="4080"/>
        </w:tabs>
        <w:ind w:left="-15" w:firstLine="0"/>
        <w:jc w:val="left"/>
      </w:pPr>
      <w:r>
        <w:t>Tüzük</w:t>
      </w:r>
      <w:r>
        <w:tab/>
        <w:t xml:space="preserve">  </w:t>
      </w:r>
      <w:proofErr w:type="gramStart"/>
      <w:r>
        <w:t xml:space="preserve">  :</w:t>
      </w:r>
      <w:proofErr w:type="gramEnd"/>
      <w:r>
        <w:t xml:space="preserve"> </w:t>
      </w:r>
      <w:r w:rsidRPr="00BE5821">
        <w:t>Uluslararası Sonsuz İyilik</w:t>
      </w:r>
      <w:r>
        <w:t xml:space="preserve"> Derneği’nin Ana Tüzüğü;</w:t>
      </w:r>
    </w:p>
    <w:p w:rsidR="00BE5821" w:rsidRDefault="00BE5821" w:rsidP="00BE5821">
      <w:pPr>
        <w:tabs>
          <w:tab w:val="center" w:pos="3350"/>
        </w:tabs>
        <w:ind w:left="-15" w:firstLine="0"/>
        <w:jc w:val="left"/>
      </w:pPr>
      <w:r>
        <w:t>Merkez</w:t>
      </w:r>
      <w:r>
        <w:tab/>
        <w:t xml:space="preserve">      : Madde 1’de belirtilen dernek merkezi;</w:t>
      </w:r>
    </w:p>
    <w:p w:rsidR="00BE5821" w:rsidRDefault="004E199E" w:rsidP="00BE5821">
      <w:pPr>
        <w:tabs>
          <w:tab w:val="center" w:pos="3630"/>
        </w:tabs>
        <w:ind w:left="-15" w:firstLine="0"/>
        <w:jc w:val="left"/>
      </w:pPr>
      <w:r>
        <w:t>İkametgâh</w:t>
      </w:r>
      <w:r w:rsidR="00BE5821">
        <w:tab/>
        <w:t xml:space="preserve">      </w:t>
      </w:r>
      <w:r w:rsidR="008B0045">
        <w:t xml:space="preserve"> </w:t>
      </w:r>
      <w:r w:rsidR="00BE5821">
        <w:t>: Madde 1’de belirtilen dernek merkez adresi;</w:t>
      </w:r>
    </w:p>
    <w:p w:rsidR="00BE5821" w:rsidRDefault="00BE5821" w:rsidP="00BE5821">
      <w:pPr>
        <w:tabs>
          <w:tab w:val="center" w:pos="3337"/>
        </w:tabs>
        <w:ind w:left="-15" w:firstLine="0"/>
        <w:jc w:val="left"/>
      </w:pPr>
      <w:r>
        <w:t>Üyeler</w:t>
      </w:r>
      <w:r>
        <w:tab/>
        <w:t xml:space="preserve">      </w:t>
      </w:r>
      <w:r w:rsidR="008B0045">
        <w:t xml:space="preserve"> </w:t>
      </w:r>
      <w:r>
        <w:t>: Derneğin kurucu, asli ve fahri üyeleri;</w:t>
      </w:r>
    </w:p>
    <w:p w:rsidR="00BE5821" w:rsidRDefault="00BE5821" w:rsidP="00BE5821">
      <w:pPr>
        <w:spacing w:after="268"/>
        <w:ind w:left="-5"/>
      </w:pPr>
      <w:r>
        <w:t xml:space="preserve">Dernek </w:t>
      </w:r>
      <w:r w:rsidR="008B0045">
        <w:t>Başkanı  :</w:t>
      </w:r>
      <w:r>
        <w:t xml:space="preserve"> </w:t>
      </w:r>
      <w:r w:rsidR="004E199E" w:rsidRPr="00BE5821">
        <w:t>Uluslararası Sonsuz İyilik</w:t>
      </w:r>
      <w:r w:rsidR="004E199E">
        <w:t xml:space="preserve"> Derneği</w:t>
      </w:r>
      <w:r>
        <w:t>’nin Yönetim Kuru</w:t>
      </w:r>
      <w:r w:rsidR="004E199E">
        <w:t>lu Başkanı</w:t>
      </w:r>
    </w:p>
    <w:p w:rsidR="00BE5821" w:rsidRDefault="00BE5821" w:rsidP="004E199E">
      <w:pPr>
        <w:pStyle w:val="Balk1"/>
        <w:spacing w:after="272"/>
        <w:ind w:left="0" w:firstLine="0"/>
      </w:pPr>
      <w:r>
        <w:t>Derneğin Amacı ve Bu Amacı Gerçekleştirmek İçin Dernekçe Sürdürülecek Çalışma Konuları ve Biçimleri ile Faaliyet Alanı</w:t>
      </w:r>
    </w:p>
    <w:p w:rsidR="00BE5821" w:rsidRDefault="00BE5821" w:rsidP="00BE5821">
      <w:pPr>
        <w:ind w:left="-5"/>
      </w:pPr>
      <w:r>
        <w:rPr>
          <w:b/>
        </w:rPr>
        <w:t>Madde 2-</w:t>
      </w:r>
      <w:r>
        <w:t>Derneğin Temel Amaçları;</w:t>
      </w:r>
    </w:p>
    <w:p w:rsidR="00F227F2" w:rsidRPr="00F227F2" w:rsidRDefault="00F227F2" w:rsidP="00F227F2">
      <w:pPr>
        <w:numPr>
          <w:ilvl w:val="1"/>
          <w:numId w:val="1"/>
        </w:numPr>
      </w:pPr>
      <w:r w:rsidRPr="00F227F2">
        <w:t>Ulusal ve uluslararası düzeyde yardıma muhtaç kişi ve topluluklara maddi ve manevi destek sağlamak,</w:t>
      </w:r>
    </w:p>
    <w:p w:rsidR="00F227F2" w:rsidRPr="00572117" w:rsidRDefault="00F227F2" w:rsidP="00F227F2">
      <w:pPr>
        <w:numPr>
          <w:ilvl w:val="1"/>
          <w:numId w:val="1"/>
        </w:numPr>
        <w:rPr>
          <w:color w:val="C00000"/>
        </w:rPr>
      </w:pPr>
      <w:r w:rsidRPr="00F227F2">
        <w:t>Mesleki beceri kazandırmaya yönelik eğitim programları düzenlemek,</w:t>
      </w:r>
      <w:r w:rsidR="00D12F1E">
        <w:t xml:space="preserve"> </w:t>
      </w:r>
      <w:r w:rsidR="00572117" w:rsidRPr="00E03E40">
        <w:rPr>
          <w:color w:val="auto"/>
        </w:rPr>
        <w:t xml:space="preserve">uygulamalı meslek eğitimleri için </w:t>
      </w:r>
      <w:r w:rsidR="00226BF3" w:rsidRPr="00E03E40">
        <w:rPr>
          <w:color w:val="auto"/>
        </w:rPr>
        <w:t xml:space="preserve">yurtiçi ve yurtdışındaki kurum ve kuruluşlarla </w:t>
      </w:r>
      <w:r w:rsidR="00EE07AD" w:rsidRPr="00E03E40">
        <w:rPr>
          <w:color w:val="auto"/>
        </w:rPr>
        <w:t>iş birliğinde</w:t>
      </w:r>
      <w:r w:rsidR="00572117" w:rsidRPr="00E03E40">
        <w:rPr>
          <w:color w:val="auto"/>
        </w:rPr>
        <w:t xml:space="preserve"> bulunmak</w:t>
      </w:r>
      <w:r w:rsidR="00664A4C" w:rsidRPr="00E03E40">
        <w:rPr>
          <w:color w:val="auto"/>
        </w:rPr>
        <w:t>,</w:t>
      </w:r>
    </w:p>
    <w:p w:rsidR="00F227F2" w:rsidRPr="00F227F2" w:rsidRDefault="00F227F2" w:rsidP="00F227F2">
      <w:pPr>
        <w:numPr>
          <w:ilvl w:val="1"/>
          <w:numId w:val="1"/>
        </w:numPr>
      </w:pPr>
      <w:r w:rsidRPr="00F227F2">
        <w:t>Eğitim ve öğretim faaliyetleri yürütmek, burslar sağlamak,</w:t>
      </w:r>
    </w:p>
    <w:p w:rsidR="00F227F2" w:rsidRDefault="00F227F2" w:rsidP="00F227F2">
      <w:pPr>
        <w:numPr>
          <w:ilvl w:val="1"/>
          <w:numId w:val="1"/>
        </w:numPr>
      </w:pPr>
      <w:r>
        <w:t xml:space="preserve">Ekonomik kalkınmaya katkı amacıyla </w:t>
      </w:r>
      <w:r w:rsidR="00D71DBC" w:rsidRPr="00E03E40">
        <w:rPr>
          <w:color w:val="auto"/>
        </w:rPr>
        <w:t xml:space="preserve">ulusal ve uluslararası </w:t>
      </w:r>
      <w:r>
        <w:t>sosyal kooperatifler ve şirketler kurmak,</w:t>
      </w:r>
    </w:p>
    <w:p w:rsidR="00F227F2" w:rsidRDefault="00F227F2" w:rsidP="00F227F2">
      <w:pPr>
        <w:numPr>
          <w:ilvl w:val="1"/>
          <w:numId w:val="1"/>
        </w:numPr>
      </w:pPr>
      <w:r>
        <w:t>Bu yolla istihdam oluşturmak ve sürdürülebilir kalkınmayı desteklemek,</w:t>
      </w:r>
    </w:p>
    <w:p w:rsidR="00F227F2" w:rsidRDefault="00F227F2" w:rsidP="00F227F2">
      <w:pPr>
        <w:numPr>
          <w:ilvl w:val="1"/>
          <w:numId w:val="1"/>
        </w:numPr>
      </w:pPr>
      <w:r>
        <w:t>Sosyal girişimcilik projeleri geliştirmek,</w:t>
      </w:r>
    </w:p>
    <w:p w:rsidR="00F227F2" w:rsidRDefault="00F227F2" w:rsidP="00F227F2">
      <w:pPr>
        <w:numPr>
          <w:ilvl w:val="1"/>
          <w:numId w:val="1"/>
        </w:numPr>
      </w:pPr>
      <w:r>
        <w:t>Toplumsal dayanışmayı artıracak sosyal, kültürel ve eğitimsel etkinlikler düzenlemek,</w:t>
      </w:r>
    </w:p>
    <w:p w:rsidR="00F227F2" w:rsidRDefault="00F227F2" w:rsidP="00F227F2">
      <w:pPr>
        <w:numPr>
          <w:ilvl w:val="1"/>
          <w:numId w:val="1"/>
        </w:numPr>
      </w:pPr>
      <w:r>
        <w:t>Uluslararası işbirlikleri ve hibelerle proje yürütmek,</w:t>
      </w:r>
    </w:p>
    <w:p w:rsidR="00F227F2" w:rsidRDefault="00F227F2" w:rsidP="00F227F2">
      <w:pPr>
        <w:numPr>
          <w:ilvl w:val="1"/>
          <w:numId w:val="1"/>
        </w:numPr>
      </w:pPr>
      <w:r>
        <w:t>Kriz, afet, savaş gibi durumlarda insani yardım çalışmaları yapmak,</w:t>
      </w:r>
    </w:p>
    <w:p w:rsidR="00F227F2" w:rsidRDefault="00F227F2" w:rsidP="00F227F2">
      <w:pPr>
        <w:numPr>
          <w:ilvl w:val="1"/>
          <w:numId w:val="1"/>
        </w:numPr>
      </w:pPr>
      <w:r w:rsidRPr="00EE07AD">
        <w:t>Kadın,</w:t>
      </w:r>
      <w:r>
        <w:t xml:space="preserve"> çocuk, engelli ve dezavantajlı gruplara yönelik eğitim ve kalkınma projeleri yürütmek,</w:t>
      </w:r>
    </w:p>
    <w:p w:rsidR="00F227F2" w:rsidRDefault="00F227F2" w:rsidP="00F227F2">
      <w:pPr>
        <w:numPr>
          <w:ilvl w:val="1"/>
          <w:numId w:val="1"/>
        </w:numPr>
      </w:pPr>
      <w:r>
        <w:t>Çevre bilinci, ekolojik dengenin korunması ve sürdürülebilirlik konusunda farkındalık yaratmak,</w:t>
      </w:r>
    </w:p>
    <w:p w:rsidR="00F227F2" w:rsidRDefault="00F227F2" w:rsidP="00F227F2">
      <w:pPr>
        <w:numPr>
          <w:ilvl w:val="1"/>
          <w:numId w:val="1"/>
        </w:numPr>
      </w:pPr>
      <w:r>
        <w:t>Kamuoyunu bilgilendirme amacıyla basın-yayın faaliyetlerinde bulunmak,</w:t>
      </w:r>
    </w:p>
    <w:p w:rsidR="00515E4E" w:rsidRPr="00E03E40" w:rsidRDefault="00C77679" w:rsidP="00F227F2">
      <w:pPr>
        <w:numPr>
          <w:ilvl w:val="1"/>
          <w:numId w:val="1"/>
        </w:numPr>
        <w:rPr>
          <w:color w:val="auto"/>
        </w:rPr>
      </w:pPr>
      <w:r w:rsidRPr="00E03E40">
        <w:rPr>
          <w:color w:val="auto"/>
        </w:rPr>
        <w:t xml:space="preserve">Gerektiğinde </w:t>
      </w:r>
      <w:r w:rsidR="00BE7253" w:rsidRPr="00E03E40">
        <w:rPr>
          <w:color w:val="auto"/>
        </w:rPr>
        <w:t>K</w:t>
      </w:r>
      <w:r w:rsidRPr="00E03E40">
        <w:rPr>
          <w:color w:val="auto"/>
        </w:rPr>
        <w:t xml:space="preserve">amu </w:t>
      </w:r>
      <w:r w:rsidR="00515E4E" w:rsidRPr="00E03E40">
        <w:rPr>
          <w:color w:val="auto"/>
        </w:rPr>
        <w:t xml:space="preserve">kurum ve kuruluşları ile </w:t>
      </w:r>
      <w:r w:rsidR="00EB2CB2" w:rsidRPr="00E03E40">
        <w:rPr>
          <w:color w:val="auto"/>
        </w:rPr>
        <w:t>iş birliği</w:t>
      </w:r>
      <w:r w:rsidR="00515E4E" w:rsidRPr="00E03E40">
        <w:rPr>
          <w:color w:val="auto"/>
        </w:rPr>
        <w:t xml:space="preserve"> içinde hareket ederek </w:t>
      </w:r>
      <w:r w:rsidR="00995256" w:rsidRPr="00E03E40">
        <w:rPr>
          <w:color w:val="auto"/>
        </w:rPr>
        <w:t xml:space="preserve">uluslararası düzeyde </w:t>
      </w:r>
      <w:r w:rsidR="00515E4E" w:rsidRPr="00E03E40">
        <w:rPr>
          <w:color w:val="auto"/>
        </w:rPr>
        <w:t>meslek kazandırma temelli</w:t>
      </w:r>
      <w:r w:rsidR="009B1A5F" w:rsidRPr="00E03E40">
        <w:rPr>
          <w:color w:val="auto"/>
        </w:rPr>
        <w:t xml:space="preserve"> </w:t>
      </w:r>
      <w:proofErr w:type="gramStart"/>
      <w:r w:rsidR="009B1A5F" w:rsidRPr="00E03E40">
        <w:rPr>
          <w:color w:val="auto"/>
        </w:rPr>
        <w:t>işbirliğinde</w:t>
      </w:r>
      <w:proofErr w:type="gramEnd"/>
      <w:r w:rsidR="009B1A5F" w:rsidRPr="00E03E40">
        <w:rPr>
          <w:color w:val="auto"/>
        </w:rPr>
        <w:t xml:space="preserve"> bulunmak ve buna yönelik</w:t>
      </w:r>
      <w:r w:rsidR="00515E4E" w:rsidRPr="00E03E40">
        <w:rPr>
          <w:color w:val="auto"/>
        </w:rPr>
        <w:t xml:space="preserve"> hizmetler sunmak</w:t>
      </w:r>
      <w:r w:rsidR="009B1A5F" w:rsidRPr="00E03E40">
        <w:rPr>
          <w:color w:val="auto"/>
        </w:rPr>
        <w:t>,</w:t>
      </w:r>
    </w:p>
    <w:p w:rsidR="00EB2CB2" w:rsidRPr="00E03E40" w:rsidRDefault="00EB2CB2" w:rsidP="00981FC9">
      <w:pPr>
        <w:numPr>
          <w:ilvl w:val="1"/>
          <w:numId w:val="1"/>
        </w:numPr>
        <w:rPr>
          <w:color w:val="auto"/>
        </w:rPr>
      </w:pPr>
      <w:r w:rsidRPr="00E03E40">
        <w:rPr>
          <w:color w:val="auto"/>
        </w:rPr>
        <w:lastRenderedPageBreak/>
        <w:t>“Kardeş Aile Sistemi” oluştur</w:t>
      </w:r>
      <w:r w:rsidR="007821F6" w:rsidRPr="00E03E40">
        <w:rPr>
          <w:color w:val="auto"/>
        </w:rPr>
        <w:t xml:space="preserve">up, </w:t>
      </w:r>
      <w:r w:rsidRPr="00E03E40">
        <w:rPr>
          <w:color w:val="auto"/>
        </w:rPr>
        <w:t xml:space="preserve">uluslararası düzeyde maddi durumu iyi aileler ile yardıma </w:t>
      </w:r>
      <w:r w:rsidR="00CD5A2E" w:rsidRPr="00E03E40">
        <w:rPr>
          <w:color w:val="auto"/>
        </w:rPr>
        <w:t xml:space="preserve">muhtaç </w:t>
      </w:r>
      <w:r w:rsidRPr="00E03E40">
        <w:rPr>
          <w:color w:val="auto"/>
        </w:rPr>
        <w:t>aileler arasında köprüler kurarak dayanışmayı desteklemek</w:t>
      </w:r>
      <w:r w:rsidR="00FA6D76" w:rsidRPr="00E03E40">
        <w:rPr>
          <w:color w:val="auto"/>
        </w:rPr>
        <w:t>,</w:t>
      </w:r>
    </w:p>
    <w:p w:rsidR="005B5F77" w:rsidRPr="00E03E40" w:rsidRDefault="00FA6D76" w:rsidP="00981FC9">
      <w:pPr>
        <w:ind w:left="730" w:firstLine="0"/>
        <w:rPr>
          <w:color w:val="auto"/>
        </w:rPr>
      </w:pPr>
      <w:r w:rsidRPr="00E03E40">
        <w:rPr>
          <w:color w:val="auto"/>
        </w:rPr>
        <w:t>(</w:t>
      </w:r>
      <w:r w:rsidR="00E57C16" w:rsidRPr="00E03E40">
        <w:rPr>
          <w:color w:val="auto"/>
        </w:rPr>
        <w:t>Kardeş aile</w:t>
      </w:r>
      <w:r w:rsidR="00217146" w:rsidRPr="00E03E40">
        <w:rPr>
          <w:color w:val="auto"/>
        </w:rPr>
        <w:t xml:space="preserve">; </w:t>
      </w:r>
      <w:r w:rsidR="008E126F" w:rsidRPr="00E03E40">
        <w:rPr>
          <w:color w:val="auto"/>
        </w:rPr>
        <w:t>Yardım eden ve yardım edilen aileler arasındaki ilişkiyi belirtir. Sonsuz iyilik derneği kardeş aileler oluşturur ve böylece aileler ar</w:t>
      </w:r>
      <w:r w:rsidR="00E03E40" w:rsidRPr="00E03E40">
        <w:rPr>
          <w:color w:val="auto"/>
        </w:rPr>
        <w:t>a</w:t>
      </w:r>
      <w:r w:rsidR="008E126F" w:rsidRPr="00E03E40">
        <w:rPr>
          <w:color w:val="auto"/>
        </w:rPr>
        <w:t xml:space="preserve">sında köprü görevi görür. </w:t>
      </w:r>
      <w:r w:rsidRPr="00E03E40">
        <w:rPr>
          <w:color w:val="auto"/>
        </w:rPr>
        <w:t>İy</w:t>
      </w:r>
      <w:r w:rsidR="00E03E40" w:rsidRPr="00E03E40">
        <w:rPr>
          <w:color w:val="auto"/>
        </w:rPr>
        <w:t>iliği</w:t>
      </w:r>
      <w:r w:rsidRPr="00E03E40">
        <w:rPr>
          <w:color w:val="auto"/>
        </w:rPr>
        <w:t xml:space="preserve"> </w:t>
      </w:r>
      <w:r w:rsidR="00E03E40" w:rsidRPr="00E03E40">
        <w:rPr>
          <w:color w:val="auto"/>
        </w:rPr>
        <w:t>uluslara</w:t>
      </w:r>
      <w:r w:rsidR="006557B8">
        <w:rPr>
          <w:color w:val="auto"/>
        </w:rPr>
        <w:t>ra</w:t>
      </w:r>
      <w:r w:rsidR="00E03E40" w:rsidRPr="00E03E40">
        <w:rPr>
          <w:color w:val="auto"/>
        </w:rPr>
        <w:t>sı</w:t>
      </w:r>
      <w:r w:rsidRPr="00E03E40">
        <w:rPr>
          <w:color w:val="auto"/>
        </w:rPr>
        <w:t xml:space="preserve"> düzeye taşır</w:t>
      </w:r>
      <w:r w:rsidR="0087615E" w:rsidRPr="00E03E40">
        <w:rPr>
          <w:color w:val="auto"/>
        </w:rPr>
        <w:t>)</w:t>
      </w:r>
    </w:p>
    <w:p w:rsidR="00F227F2" w:rsidRPr="00515E4E" w:rsidRDefault="00F227F2" w:rsidP="00981FC9">
      <w:pPr>
        <w:rPr>
          <w:color w:val="C00000"/>
        </w:rPr>
      </w:pPr>
    </w:p>
    <w:p w:rsidR="00F227F2" w:rsidRDefault="00F227F2" w:rsidP="00F227F2">
      <w:proofErr w:type="gramStart"/>
      <w:r>
        <w:t>amacı</w:t>
      </w:r>
      <w:proofErr w:type="gramEnd"/>
      <w:r>
        <w:t xml:space="preserve"> ile kurulmuştur.</w:t>
      </w:r>
    </w:p>
    <w:p w:rsidR="004E199E" w:rsidRDefault="004E199E" w:rsidP="004E199E">
      <w:pPr>
        <w:pStyle w:val="Balk1"/>
        <w:ind w:left="0" w:firstLine="0"/>
        <w:rPr>
          <w:b w:val="0"/>
        </w:rPr>
      </w:pPr>
    </w:p>
    <w:p w:rsidR="00F227F2" w:rsidRDefault="00F227F2" w:rsidP="004E199E">
      <w:pPr>
        <w:pStyle w:val="Balk1"/>
        <w:ind w:left="0" w:firstLine="0"/>
      </w:pPr>
      <w:r>
        <w:t>Dernekçe Sürdürülecek Çalışma Konuları ve Biçimleri</w:t>
      </w:r>
    </w:p>
    <w:p w:rsidR="00F227F2" w:rsidRPr="009D6EDC" w:rsidRDefault="00F227F2" w:rsidP="00F227F2"/>
    <w:p w:rsidR="00F227F2" w:rsidRDefault="00F227F2" w:rsidP="00F227F2">
      <w:pPr>
        <w:ind w:left="-5"/>
      </w:pPr>
      <w:r>
        <w:t xml:space="preserve">Dernek Yukarıda Bahsedilen Temel Amaçları Gerçekleştirebilmek maksadıyla; </w:t>
      </w:r>
    </w:p>
    <w:p w:rsidR="009A3D80" w:rsidRDefault="009A3D80" w:rsidP="009A3D80">
      <w:pPr>
        <w:ind w:left="-5"/>
      </w:pPr>
      <w:r w:rsidRPr="004E199E">
        <w:rPr>
          <w:b/>
        </w:rPr>
        <w:t>1-</w:t>
      </w:r>
      <w:r>
        <w:t xml:space="preserve">Faaliyetlerinin etkinleştirilmesi ve geliştirilmesi için araştırmalar yapmak,  </w:t>
      </w:r>
    </w:p>
    <w:p w:rsidR="009A3D80" w:rsidRDefault="009A3D80" w:rsidP="009A3D80">
      <w:pPr>
        <w:ind w:left="-5"/>
      </w:pPr>
      <w:r w:rsidRPr="004E199E">
        <w:rPr>
          <w:b/>
        </w:rPr>
        <w:t>2-</w:t>
      </w:r>
      <w:r>
        <w:t xml:space="preserve">Kurs, seminer, konferans ve panel gibi eğitim çalışmaları düzenlemek, </w:t>
      </w:r>
    </w:p>
    <w:p w:rsidR="009A3D80" w:rsidRDefault="009A3D80" w:rsidP="009A3D80">
      <w:pPr>
        <w:ind w:left="-5"/>
      </w:pPr>
      <w:r w:rsidRPr="004E199E">
        <w:rPr>
          <w:b/>
        </w:rPr>
        <w:t>3-</w:t>
      </w:r>
      <w:r>
        <w:t>Amacın gerçekleştirilmesi için gerekli olan her türlü bilgi, belge, doküman ve yayınları temin etmek, dokümantasyon merkezi oluşturmak, çalışmalarını duyurmak için amaçları doğrultusunda gazete, dergi, kitap ve bülten gibi yayınlar çıkarmak,</w:t>
      </w:r>
    </w:p>
    <w:p w:rsidR="009A3D80" w:rsidRDefault="009A3D80" w:rsidP="009A3D80">
      <w:pPr>
        <w:ind w:left="-5"/>
      </w:pPr>
      <w:r w:rsidRPr="004E199E">
        <w:rPr>
          <w:b/>
        </w:rPr>
        <w:t>4-</w:t>
      </w:r>
      <w:r>
        <w:t>Amacın gerçekleştirilmesi için sağlıklı bir çalışma ortamını sağlamak, her türlü teknik araç ve gereci, demirbaş ve kırtasiye malzemelerini temin etmek,</w:t>
      </w:r>
    </w:p>
    <w:p w:rsidR="009A3D80" w:rsidRDefault="009A3D80" w:rsidP="009A3D80">
      <w:pPr>
        <w:ind w:left="-5"/>
      </w:pPr>
      <w:r w:rsidRPr="004E199E">
        <w:rPr>
          <w:b/>
        </w:rPr>
        <w:t>5-</w:t>
      </w:r>
      <w:r>
        <w:t>Gerekli izinler alınmak şartıyla yardım toplama faaliyetlerinde bulunmak ve yurt içinden ve yurt dışından bağış kabul etmek,</w:t>
      </w:r>
    </w:p>
    <w:p w:rsidR="009A3D80" w:rsidRDefault="009A3D80" w:rsidP="009A3D80">
      <w:pPr>
        <w:ind w:left="-5"/>
      </w:pPr>
      <w:r w:rsidRPr="004E199E">
        <w:rPr>
          <w:b/>
        </w:rPr>
        <w:t>6-</w:t>
      </w:r>
      <w:r>
        <w:t xml:space="preserve">Tüzük amacının gerçekleştirilmesi için ihtiyaç duyulan gelirleri temin etmek amacıyla iktisadi, ticari ve sanayi işletmeler kurmak ve işletmek, </w:t>
      </w:r>
    </w:p>
    <w:p w:rsidR="009A3D80" w:rsidRDefault="009A3D80" w:rsidP="009A3D80">
      <w:pPr>
        <w:ind w:left="-5"/>
      </w:pPr>
      <w:r w:rsidRPr="004E199E">
        <w:rPr>
          <w:b/>
        </w:rPr>
        <w:t>7-</w:t>
      </w:r>
      <w:r>
        <w:t xml:space="preserve">Üyelerinin yararlanmaları ve boş zamanlarını değerlendirebilmeleri için lokal açmak, sosyal ve kültürel tesisler kurmak ve bunları tefriş etmek, </w:t>
      </w:r>
    </w:p>
    <w:p w:rsidR="009A3D80" w:rsidRDefault="009A3D80" w:rsidP="009A3D80">
      <w:pPr>
        <w:ind w:left="-5"/>
      </w:pPr>
      <w:r w:rsidRPr="004E199E">
        <w:rPr>
          <w:b/>
        </w:rPr>
        <w:t>8-</w:t>
      </w:r>
      <w:r>
        <w:t>Üyeleri arasında beşerî münasebetlerin geliştirilmesi ve devam ettirilmesi için yemekli toplantılar, konser, tiyatro, sergi, gezi ve eğlenceli etkinlikler vb. düzenlemek veya üyelerinin bu tür etkinliklerden yararlanmalarını sağlamak,</w:t>
      </w:r>
    </w:p>
    <w:p w:rsidR="009A3D80" w:rsidRDefault="009A3D80" w:rsidP="009A3D80">
      <w:pPr>
        <w:ind w:left="-5"/>
      </w:pPr>
      <w:r w:rsidRPr="004E199E">
        <w:rPr>
          <w:b/>
        </w:rPr>
        <w:t>9-</w:t>
      </w:r>
      <w:r>
        <w:t>Dernek faaliyetleri için ihtiyaç duyulan taşınır, taşınmaz mal satın almak, satmak, kiralamak, kiraya vermek ve taşınmazlar üzerinde ayni hak tesis etmek,</w:t>
      </w:r>
    </w:p>
    <w:p w:rsidR="009A3D80" w:rsidRDefault="009A3D80" w:rsidP="009A3D80">
      <w:pPr>
        <w:ind w:left="-5"/>
      </w:pPr>
      <w:r w:rsidRPr="004E199E">
        <w:rPr>
          <w:b/>
        </w:rPr>
        <w:t>10-</w:t>
      </w:r>
      <w:r>
        <w:t>Amacın gerçekleştirilmesi için gerek görülmesi durumunda yurt içinde ve yurt dışında vakıf kurmak, federasyon kurmak veya kurulu bir federasyona katılmak, gerekli izin alınarak derneklerin kurabileceği tesisleri kurmak,</w:t>
      </w:r>
    </w:p>
    <w:p w:rsidR="009A3D80" w:rsidRDefault="009A3D80" w:rsidP="009A3D80">
      <w:pPr>
        <w:ind w:left="-5"/>
      </w:pPr>
      <w:r w:rsidRPr="004E199E">
        <w:rPr>
          <w:b/>
        </w:rPr>
        <w:t>11-</w:t>
      </w:r>
      <w:r>
        <w:t>Uluslararası faaliyette bulunmak, yurt dışındaki dernek veya kuruluşlara üye olmak ve bu kuruluşlarla ortak çalışmalar yapmak veya yardımlaşmak,</w:t>
      </w:r>
    </w:p>
    <w:p w:rsidR="009A3D80" w:rsidRDefault="009A3D80" w:rsidP="009A3D80">
      <w:pPr>
        <w:ind w:left="-5"/>
      </w:pPr>
      <w:r w:rsidRPr="004E199E">
        <w:rPr>
          <w:b/>
        </w:rPr>
        <w:t>12-</w:t>
      </w:r>
      <w:r>
        <w:t>Amacın gerçekleştirilmesi için gerek görülmesi halinde, 5072 sayılı Dernek ve Vakıfların Kamu Kurum ve Kuruluşları ile İlişkilerine Dair Kanun hükümleri saklı kalmak üzere, kamu kurum ve</w:t>
      </w:r>
      <w:r>
        <w:rPr>
          <w:b/>
        </w:rPr>
        <w:t xml:space="preserve"> </w:t>
      </w:r>
      <w:r>
        <w:t>kuruluşları ile görev alanlarına giren konularda ortak projeler yürütmek,</w:t>
      </w:r>
    </w:p>
    <w:p w:rsidR="009A3D80" w:rsidRDefault="006A7922" w:rsidP="009A3D80">
      <w:pPr>
        <w:ind w:left="-5"/>
      </w:pPr>
      <w:r w:rsidRPr="004E199E">
        <w:rPr>
          <w:b/>
        </w:rPr>
        <w:t>13</w:t>
      </w:r>
      <w:r w:rsidR="009A3D80" w:rsidRPr="004E199E">
        <w:rPr>
          <w:b/>
        </w:rPr>
        <w:t>-</w:t>
      </w:r>
      <w:r w:rsidR="009A3D80">
        <w:t>Gerekli görülen yerlerde temsilcilikler açmak,</w:t>
      </w:r>
    </w:p>
    <w:p w:rsidR="009A3D80" w:rsidRDefault="006A7922" w:rsidP="009A3D80">
      <w:pPr>
        <w:ind w:left="-5"/>
      </w:pPr>
      <w:r w:rsidRPr="004E199E">
        <w:rPr>
          <w:b/>
        </w:rPr>
        <w:t>14</w:t>
      </w:r>
      <w:r w:rsidR="009A3D80" w:rsidRPr="004E199E">
        <w:rPr>
          <w:b/>
        </w:rPr>
        <w:t>-</w:t>
      </w:r>
      <w:r w:rsidR="009A3D80">
        <w:t>Derneğin amacı ile ilgisi bulunan ve kanunlarla yasaklanmayan alanlarda, diğer derneklerle veya vakıf, sendika ve benzeri sivil toplum kuruluşlarıyla ortak bir amacı gerçekleştirmek için plâtformlar oluşturmak,</w:t>
      </w:r>
    </w:p>
    <w:p w:rsidR="004E199E" w:rsidRDefault="009A3D80" w:rsidP="004E199E">
      <w:r>
        <w:t>İlgili kurum ve kuruluşlarca iş birliği yaparak eğitim programları düzenle</w:t>
      </w:r>
      <w:r w:rsidR="006A7922">
        <w:t>mek,</w:t>
      </w:r>
    </w:p>
    <w:p w:rsidR="006A7922" w:rsidRDefault="006A7922" w:rsidP="004E199E">
      <w:r w:rsidRPr="004E199E">
        <w:rPr>
          <w:b/>
        </w:rPr>
        <w:t>15-</w:t>
      </w:r>
      <w:r>
        <w:t>Afet ve kriz bölgelerinde aktif yardımda bulunmak,</w:t>
      </w:r>
    </w:p>
    <w:p w:rsidR="006A7922" w:rsidRDefault="006A7922" w:rsidP="006A7922">
      <w:r w:rsidRPr="004E199E">
        <w:rPr>
          <w:b/>
        </w:rPr>
        <w:t>16-</w:t>
      </w:r>
      <w:r>
        <w:t>Medya kampanyaları yürütmek ve kamuoyu oluşturmak,</w:t>
      </w:r>
    </w:p>
    <w:p w:rsidR="006A7922" w:rsidRDefault="006A7922" w:rsidP="006A7922"/>
    <w:p w:rsidR="006A7922" w:rsidRDefault="006A7922" w:rsidP="006A7922">
      <w:pPr>
        <w:pStyle w:val="Balk1"/>
        <w:tabs>
          <w:tab w:val="center" w:pos="2670"/>
        </w:tabs>
        <w:spacing w:after="275"/>
        <w:ind w:left="0" w:firstLine="0"/>
      </w:pPr>
      <w:r>
        <w:lastRenderedPageBreak/>
        <w:t>Derneğin Faaliyet Alanı</w:t>
      </w:r>
    </w:p>
    <w:p w:rsidR="006A7922" w:rsidRDefault="006A7922" w:rsidP="006A7922">
      <w:pPr>
        <w:spacing w:after="275"/>
        <w:ind w:left="-5"/>
      </w:pPr>
      <w:r>
        <w:t>Dernek, yukarıda belirtilen amaç ve çalışma prensipleri çerçevesinde yurt içinde ve yurt dışında faaliyet gösterir.</w:t>
      </w:r>
    </w:p>
    <w:p w:rsidR="006A7922" w:rsidRDefault="006A7922" w:rsidP="006A7922">
      <w:pPr>
        <w:pStyle w:val="Balk1"/>
        <w:ind w:left="10"/>
      </w:pPr>
      <w:r>
        <w:t>Madde 3-</w:t>
      </w:r>
      <w:r>
        <w:rPr>
          <w:b w:val="0"/>
        </w:rPr>
        <w:t xml:space="preserve"> </w:t>
      </w:r>
      <w:r>
        <w:t xml:space="preserve">DERNEK KURUCULARI </w:t>
      </w:r>
    </w:p>
    <w:p w:rsidR="006A7922" w:rsidRDefault="006A7922" w:rsidP="006A7922">
      <w:pPr>
        <w:spacing w:after="271"/>
        <w:ind w:left="-5"/>
      </w:pPr>
      <w:r>
        <w:t>Dernek kurucu üyelerinin ad ve soyadları, meslek ve sanatları, ikametgâhları ve uyrukları en arkada belirtilmiştir.</w:t>
      </w:r>
    </w:p>
    <w:p w:rsidR="006A7922" w:rsidRDefault="006A7922" w:rsidP="006A7922">
      <w:pPr>
        <w:pStyle w:val="Balk1"/>
        <w:ind w:left="10"/>
      </w:pPr>
      <w:r>
        <w:t xml:space="preserve">MADDE 4- DERNEK AMBLEMİ </w:t>
      </w:r>
    </w:p>
    <w:p w:rsidR="006A7922" w:rsidRDefault="006A7922" w:rsidP="006A7922">
      <w:pPr>
        <w:spacing w:after="271"/>
        <w:ind w:left="-5"/>
      </w:pPr>
      <w:r>
        <w:t>Derneğin amblemi ilk genel kurulda belirlenecektir. Dernek amblemi, Yönetim Kurulu’nun izni olmadan, üyeler dışında kimseye dağıtılamaz, satılamaz ve amaç dışı kullanılamaz.</w:t>
      </w:r>
    </w:p>
    <w:p w:rsidR="00FE2526" w:rsidRDefault="00FE2526" w:rsidP="006A7922">
      <w:pPr>
        <w:spacing w:after="260" w:line="259" w:lineRule="auto"/>
        <w:ind w:left="73" w:right="80"/>
        <w:jc w:val="center"/>
        <w:rPr>
          <w:b/>
        </w:rPr>
      </w:pPr>
    </w:p>
    <w:p w:rsidR="006A7922" w:rsidRDefault="006A7922" w:rsidP="006A7922">
      <w:pPr>
        <w:spacing w:after="260" w:line="259" w:lineRule="auto"/>
        <w:ind w:left="73" w:right="80"/>
        <w:jc w:val="center"/>
      </w:pPr>
      <w:r>
        <w:rPr>
          <w:b/>
        </w:rPr>
        <w:t xml:space="preserve">II. BÖLÜM ÜYELİK HÜKÜMLERİ </w:t>
      </w:r>
    </w:p>
    <w:p w:rsidR="006A7922" w:rsidRDefault="006A7922" w:rsidP="006A7922">
      <w:pPr>
        <w:pStyle w:val="Balk1"/>
        <w:spacing w:after="268"/>
        <w:ind w:left="10"/>
      </w:pPr>
      <w:r>
        <w:t>MADDE 5: ÜYELİK KOŞULLARI</w:t>
      </w:r>
    </w:p>
    <w:p w:rsidR="006A7922" w:rsidRPr="00EC5B1D" w:rsidRDefault="006A7922" w:rsidP="006A7922">
      <w:pPr>
        <w:spacing w:after="271"/>
        <w:ind w:left="-5"/>
        <w:rPr>
          <w:color w:val="C00000"/>
        </w:rPr>
      </w:pPr>
      <w:r>
        <w:t>Fiil ehliyetine sahip bulunan ve derneğin amaç ve ilkelerini benimseyerek bu doğrultuda çalışmayı kabul eden ve mevzuatın öngördüğü koşullarını taşıyan her gerçek ve tüzel kişi bu derneğe üye olma hakkına sahiptir. Ancak, yabancı gerçek kişilerin üye olabilmesi için Türkiye’de yerleşme hakkına sahip olması da gerekir. Fahri üyelik</w:t>
      </w:r>
      <w:r w:rsidR="00F97923">
        <w:t xml:space="preserve"> </w:t>
      </w:r>
      <w:r w:rsidR="00F97923" w:rsidRPr="00E03E40">
        <w:rPr>
          <w:color w:val="auto"/>
        </w:rPr>
        <w:t>ve temsilcilik</w:t>
      </w:r>
      <w:r w:rsidRPr="00E03E40">
        <w:rPr>
          <w:color w:val="auto"/>
        </w:rPr>
        <w:t xml:space="preserve"> </w:t>
      </w:r>
      <w:r>
        <w:t>için bu koşul aranmaz.</w:t>
      </w:r>
      <w:r w:rsidR="005B3518">
        <w:t xml:space="preserve"> </w:t>
      </w:r>
      <w:r w:rsidR="005B3518" w:rsidRPr="00E03E40">
        <w:rPr>
          <w:color w:val="auto"/>
        </w:rPr>
        <w:t>Yabancı uyruklu kişiler</w:t>
      </w:r>
      <w:r w:rsidR="00EC5B1D" w:rsidRPr="00E03E40">
        <w:rPr>
          <w:color w:val="auto"/>
        </w:rPr>
        <w:t xml:space="preserve"> yönetim kurulunun oy çokluğu ile</w:t>
      </w:r>
      <w:r w:rsidR="005B3518" w:rsidRPr="00E03E40">
        <w:rPr>
          <w:color w:val="auto"/>
        </w:rPr>
        <w:t xml:space="preserve"> </w:t>
      </w:r>
      <w:r w:rsidR="00F97923" w:rsidRPr="00E03E40">
        <w:rPr>
          <w:color w:val="auto"/>
        </w:rPr>
        <w:t xml:space="preserve">bulundukları ülkede dernek </w:t>
      </w:r>
      <w:r w:rsidR="00EC5B1D" w:rsidRPr="00E03E40">
        <w:rPr>
          <w:color w:val="auto"/>
        </w:rPr>
        <w:t>temsilc</w:t>
      </w:r>
      <w:r w:rsidR="00F97923" w:rsidRPr="00E03E40">
        <w:rPr>
          <w:color w:val="auto"/>
        </w:rPr>
        <w:t xml:space="preserve">isi </w:t>
      </w:r>
      <w:r w:rsidR="00EC5B1D" w:rsidRPr="00E03E40">
        <w:rPr>
          <w:color w:val="auto"/>
        </w:rPr>
        <w:t>olabilir</w:t>
      </w:r>
      <w:r w:rsidR="00F97923" w:rsidRPr="00E03E40">
        <w:rPr>
          <w:color w:val="auto"/>
        </w:rPr>
        <w:t>ler</w:t>
      </w:r>
      <w:r w:rsidR="00EC5B1D" w:rsidRPr="00E03E40">
        <w:rPr>
          <w:color w:val="auto"/>
        </w:rPr>
        <w:t>.</w:t>
      </w:r>
    </w:p>
    <w:p w:rsidR="006A7922" w:rsidRDefault="006A7922" w:rsidP="006A7922">
      <w:pPr>
        <w:pStyle w:val="Balk1"/>
        <w:spacing w:after="268"/>
        <w:ind w:left="10"/>
      </w:pPr>
      <w:r>
        <w:t>MADDE 6: ÜYELİK TÜRLERİ</w:t>
      </w:r>
    </w:p>
    <w:p w:rsidR="006A7922" w:rsidRDefault="006A7922" w:rsidP="006A7922">
      <w:pPr>
        <w:spacing w:after="268"/>
        <w:ind w:left="-5"/>
      </w:pPr>
      <w:r>
        <w:t>Derneğin üyelik türleri aşağıda gösterilmiştir.</w:t>
      </w:r>
    </w:p>
    <w:p w:rsidR="001467E2" w:rsidRPr="00940BA1" w:rsidRDefault="006A7922" w:rsidP="009D3484">
      <w:pPr>
        <w:spacing w:before="240"/>
        <w:ind w:left="-5"/>
      </w:pPr>
      <w:r w:rsidRPr="00940BA1">
        <w:rPr>
          <w:b/>
        </w:rPr>
        <w:t>6.1)</w:t>
      </w:r>
      <w:r>
        <w:t xml:space="preserve"> KURUCU ÜYE: Derneğin resmi kuruluşunda yer alan, gerekli fikirsel, fiziki ve doküman ve derneğe davet edilecek kişilerin belirlenmesi, davetlerin gerçekleştirilmesi çalışmaları</w:t>
      </w:r>
      <w:r w:rsidR="00940BA1">
        <w:t>nda bulunan kişileri</w:t>
      </w:r>
      <w:r>
        <w:t xml:space="preserve"> ifade eder.</w:t>
      </w:r>
    </w:p>
    <w:p w:rsidR="009D3484" w:rsidRDefault="006A7922" w:rsidP="009D3484">
      <w:pPr>
        <w:spacing w:after="271"/>
        <w:ind w:left="-5"/>
        <w:rPr>
          <w:color w:val="C00000"/>
        </w:rPr>
      </w:pPr>
      <w:r w:rsidRPr="00940BA1">
        <w:rPr>
          <w:b/>
        </w:rPr>
        <w:t>6.2)</w:t>
      </w:r>
      <w:r>
        <w:t xml:space="preserve"> ASLİ ÜYE: Dernek üyeliğinin gerektirdiği her türlü yükümlülükleri üstlenmiş ve üyelik sorumluluğu ile haklardan yararlanan üyedir. Üyenin hakları, </w:t>
      </w:r>
      <w:r w:rsidRPr="00E03E40">
        <w:rPr>
          <w:color w:val="auto"/>
        </w:rPr>
        <w:t xml:space="preserve">gereken koşulları içermek kaydı </w:t>
      </w:r>
      <w:r w:rsidR="009D4EF3" w:rsidRPr="00E03E40">
        <w:rPr>
          <w:color w:val="auto"/>
        </w:rPr>
        <w:t>ulusal ya da uluslararası düzeyde dernek temsilcisi olabilmek</w:t>
      </w:r>
      <w:r w:rsidR="00FD3DA1" w:rsidRPr="00E03E40">
        <w:rPr>
          <w:color w:val="auto"/>
        </w:rPr>
        <w:t>, derneğin sosyal tesislerinden ve etkinliklerinden yararlanabilmek</w:t>
      </w:r>
      <w:r w:rsidRPr="00E03E40">
        <w:rPr>
          <w:color w:val="auto"/>
        </w:rPr>
        <w:t>;</w:t>
      </w:r>
      <w:r>
        <w:t xml:space="preserve"> yükümlülükleri ise özel ve genel toplantılara katılmak, ödentilerini zamanında ödemek, amaç ve hizmet konularına bağlı olarak gereken çabayı harcamak ve Derneğin toplum içindeki olumlu görüntüsünü sürdürmek ilkelerini içerir.</w:t>
      </w:r>
      <w:r w:rsidR="001861C2">
        <w:t xml:space="preserve"> </w:t>
      </w:r>
    </w:p>
    <w:p w:rsidR="006A7922" w:rsidRPr="001467E2" w:rsidRDefault="006A7922" w:rsidP="009D3484">
      <w:pPr>
        <w:spacing w:after="271"/>
        <w:ind w:left="-5"/>
        <w:rPr>
          <w:color w:val="C00000"/>
        </w:rPr>
      </w:pPr>
      <w:r w:rsidRPr="00940BA1">
        <w:rPr>
          <w:b/>
        </w:rPr>
        <w:t xml:space="preserve">6.3) </w:t>
      </w:r>
      <w:r>
        <w:t xml:space="preserve">FAHRİ ÜYE: Bir şeref ve onur göstergesi olarak çalışma ve yardımları ile </w:t>
      </w:r>
      <w:r w:rsidR="00940BA1">
        <w:t>Uluslararası Sonsuz İyilik Derneğine</w:t>
      </w:r>
      <w:r>
        <w:t xml:space="preserve"> büyük hizmeti dokunanlara Yönetim Kurulunca verilir. Fahri üyeler </w:t>
      </w:r>
      <w:bookmarkStart w:id="0" w:name="_Hlk195884452"/>
      <w:r>
        <w:t>Genel Kurul toplantılarına katılarak konuşma yapmak üzere söz alabilirler ancak</w:t>
      </w:r>
      <w:r w:rsidR="00363A34">
        <w:t xml:space="preserve"> </w:t>
      </w:r>
      <w:r w:rsidR="00363A34" w:rsidRPr="00F3011B">
        <w:rPr>
          <w:color w:val="auto"/>
        </w:rPr>
        <w:t>dernek yönetimi için</w:t>
      </w:r>
      <w:r w:rsidRPr="00F3011B">
        <w:rPr>
          <w:color w:val="auto"/>
        </w:rPr>
        <w:t xml:space="preserve"> </w:t>
      </w:r>
      <w:r w:rsidR="00363A34" w:rsidRPr="00F3011B">
        <w:rPr>
          <w:color w:val="auto"/>
        </w:rPr>
        <w:t>aday olamazlar</w:t>
      </w:r>
      <w:r w:rsidR="00363A34">
        <w:t xml:space="preserve"> </w:t>
      </w:r>
      <w:r>
        <w:t>oy hakları yoktur.</w:t>
      </w:r>
    </w:p>
    <w:bookmarkEnd w:id="0"/>
    <w:p w:rsidR="006A7922" w:rsidRDefault="006A7922" w:rsidP="006A7922">
      <w:pPr>
        <w:pStyle w:val="Balk1"/>
        <w:spacing w:after="268"/>
        <w:ind w:left="10"/>
      </w:pPr>
      <w:r>
        <w:t>MADDE 7: ÜYELİK İŞLEMLERİ</w:t>
      </w:r>
    </w:p>
    <w:p w:rsidR="006A7922" w:rsidRDefault="006A7922" w:rsidP="006A7922">
      <w:pPr>
        <w:ind w:left="-5"/>
      </w:pPr>
      <w:r>
        <w:t>7.1) Dernek üyeliği işlemleri aşağıda gösterilmiştir.</w:t>
      </w:r>
    </w:p>
    <w:p w:rsidR="006A7922" w:rsidRDefault="006A7922" w:rsidP="006A7922">
      <w:pPr>
        <w:ind w:left="-5"/>
      </w:pPr>
      <w:r>
        <w:lastRenderedPageBreak/>
        <w:t>7.2) Derneğe üye olabilmek için ilgili kişinin veya tüzel kişi temsilcisinin, Derneğin Tüzük hükümlerini kabul ettiklerini ve gerekli üyelik koşullarını içerdiklerini belirten “Üyelik Başvuru Formu” ile üyelik başvurusunu yazılı olarak Yönetim Kuruluna iletmesi gerekir.</w:t>
      </w:r>
    </w:p>
    <w:p w:rsidR="006A7922" w:rsidRDefault="006A7922" w:rsidP="006A7922">
      <w:pPr>
        <w:ind w:left="-5"/>
      </w:pPr>
      <w:r>
        <w:t>7.3) Yönetim Kurulu üyelik başvurusunu en geç 30 gün içinde oy çokluğu ile karara bağlar ve neticeyi üyelik talebinde bulunan kişiye yazılı</w:t>
      </w:r>
      <w:r w:rsidR="00F20DF3">
        <w:t xml:space="preserve"> veya </w:t>
      </w:r>
      <w:r w:rsidR="00F20DF3" w:rsidRPr="00F3011B">
        <w:rPr>
          <w:color w:val="auto"/>
        </w:rPr>
        <w:t>elektronik</w:t>
      </w:r>
      <w:r w:rsidR="00F20DF3" w:rsidRPr="00F20DF3">
        <w:rPr>
          <w:color w:val="C00000"/>
        </w:rPr>
        <w:t xml:space="preserve"> </w:t>
      </w:r>
      <w:r>
        <w:t>olarak bildirir.</w:t>
      </w:r>
    </w:p>
    <w:p w:rsidR="006A7922" w:rsidRDefault="006A7922" w:rsidP="006A7922">
      <w:pPr>
        <w:ind w:left="-5"/>
      </w:pPr>
      <w:r>
        <w:t>7.4) Kişinin Dernek üyeliğine kabul edilmesi üzerine “Üye Kayıt Defteri” ne kimliği işlenir.</w:t>
      </w:r>
    </w:p>
    <w:p w:rsidR="006A7922" w:rsidRDefault="006A7922" w:rsidP="006A7922">
      <w:pPr>
        <w:ind w:left="-5"/>
      </w:pPr>
      <w:r>
        <w:t xml:space="preserve">7.5) Üyeliğin reddi kararına karşı Yönetim Kurulu’na itiraz dilekçesi verilebilir, Yönetim Kurulu’nun </w:t>
      </w:r>
      <w:proofErr w:type="spellStart"/>
      <w:r>
        <w:t>red</w:t>
      </w:r>
      <w:proofErr w:type="spellEnd"/>
      <w:r>
        <w:t xml:space="preserve"> kararı ilk Genel Kurulda görüşülerek karara bağlanır. Genel Kurul’un kararı kesindir.</w:t>
      </w:r>
    </w:p>
    <w:p w:rsidR="006A7922" w:rsidRDefault="006A7922" w:rsidP="006A7922">
      <w:pPr>
        <w:spacing w:after="268"/>
        <w:ind w:left="-5"/>
      </w:pPr>
      <w:r>
        <w:t>7.6) Hiç kimse Derneğe üye olmaya zorlanamaz.</w:t>
      </w:r>
    </w:p>
    <w:p w:rsidR="006A7922" w:rsidRDefault="006A7922" w:rsidP="006A7922">
      <w:pPr>
        <w:pStyle w:val="Balk1"/>
        <w:spacing w:after="268"/>
        <w:ind w:left="10"/>
      </w:pPr>
      <w:r>
        <w:t>MADDE 8: ÜYELİĞİN SONA ERMESİ</w:t>
      </w:r>
    </w:p>
    <w:p w:rsidR="006A7922" w:rsidRDefault="006A7922" w:rsidP="006A7922">
      <w:pPr>
        <w:spacing w:after="268"/>
        <w:ind w:left="-5"/>
      </w:pPr>
      <w:r>
        <w:t>Dernek üyeliği, aşağıdaki nedenlerle sona erer.</w:t>
      </w:r>
    </w:p>
    <w:p w:rsidR="006A7922" w:rsidRDefault="006A7922" w:rsidP="006A7922">
      <w:pPr>
        <w:spacing w:after="268"/>
        <w:ind w:left="-5"/>
      </w:pPr>
      <w:r w:rsidRPr="00940BA1">
        <w:rPr>
          <w:b/>
        </w:rPr>
        <w:t>8.1)</w:t>
      </w:r>
      <w:r>
        <w:t xml:space="preserve"> Üyenin ölümü:</w:t>
      </w:r>
    </w:p>
    <w:p w:rsidR="006A7922" w:rsidRDefault="006A7922" w:rsidP="006A7922">
      <w:pPr>
        <w:spacing w:after="268"/>
        <w:ind w:left="-5"/>
      </w:pPr>
      <w:r>
        <w:t>Üyelik, üyenin ölümü ile sona erer.</w:t>
      </w:r>
    </w:p>
    <w:p w:rsidR="006A7922" w:rsidRDefault="006A7922" w:rsidP="006A7922">
      <w:pPr>
        <w:spacing w:after="268"/>
        <w:ind w:left="-5"/>
      </w:pPr>
      <w:r w:rsidRPr="00940BA1">
        <w:rPr>
          <w:b/>
        </w:rPr>
        <w:t>8.2)</w:t>
      </w:r>
      <w:r>
        <w:t xml:space="preserve"> Üyelikten ayrılma:</w:t>
      </w:r>
    </w:p>
    <w:p w:rsidR="006A7922" w:rsidRDefault="006A7922" w:rsidP="006A7922">
      <w:pPr>
        <w:spacing w:after="268"/>
        <w:ind w:left="-5"/>
      </w:pPr>
      <w:r>
        <w:t>Her üye yazılı olarak bildirmek kaydıyla, dernekten çıkma hakkına sahiptir.</w:t>
      </w:r>
    </w:p>
    <w:p w:rsidR="006A7922" w:rsidRDefault="006A7922" w:rsidP="006A7922">
      <w:pPr>
        <w:spacing w:after="271"/>
        <w:ind w:left="-5"/>
      </w:pPr>
      <w:r>
        <w:t>Üyenin istifa dilekçesi yönetim kuruluna ulaştığı anda çıkış işlemleri sonuçlanmış sayılır. Üyelikten ayrılma, üyenin derneğe olan birikmiş borçlarını sona erdirmez.</w:t>
      </w:r>
    </w:p>
    <w:p w:rsidR="006A7922" w:rsidRDefault="006A7922" w:rsidP="006A7922">
      <w:pPr>
        <w:spacing w:after="268"/>
        <w:ind w:left="-5"/>
      </w:pPr>
      <w:r w:rsidRPr="00940BA1">
        <w:rPr>
          <w:b/>
        </w:rPr>
        <w:t>8.3)</w:t>
      </w:r>
      <w:r>
        <w:t xml:space="preserve"> Üyelikten çıkarılma:</w:t>
      </w:r>
    </w:p>
    <w:p w:rsidR="006A7922" w:rsidRDefault="006A7922" w:rsidP="006A7922">
      <w:pPr>
        <w:spacing w:after="268"/>
        <w:ind w:left="-5"/>
      </w:pPr>
      <w:r>
        <w:t>Dernek üyeliğinden çıkarılma nedenleri aşağıda gösterilmiştir.</w:t>
      </w:r>
    </w:p>
    <w:p w:rsidR="006A7922" w:rsidRDefault="006A7922" w:rsidP="006A7922">
      <w:pPr>
        <w:ind w:left="-5"/>
      </w:pPr>
      <w:r w:rsidRPr="00940BA1">
        <w:rPr>
          <w:b/>
        </w:rPr>
        <w:t>8.3.1)</w:t>
      </w:r>
      <w:r>
        <w:t xml:space="preserve"> Dernek yetkili kurullarınca verilen görevlerden sürekli kaçınmak ve Derneğin amaç ile hizmet konularına ilgisizlik göstermek,</w:t>
      </w:r>
    </w:p>
    <w:p w:rsidR="006A7922" w:rsidRDefault="006A7922" w:rsidP="00940BA1">
      <w:pPr>
        <w:ind w:left="-5"/>
      </w:pPr>
      <w:r w:rsidRPr="00940BA1">
        <w:rPr>
          <w:b/>
        </w:rPr>
        <w:t>8.3.2)</w:t>
      </w:r>
      <w:r>
        <w:t xml:space="preserve"> Derneklere üye olma hakkını yitirme ve Dernek Ana Tüzüğü Hükümleri ile Genel Kurul ve Yönetim Kurulu kararlarına aykırı davranmak,</w:t>
      </w:r>
    </w:p>
    <w:p w:rsidR="006A7922" w:rsidRDefault="006A7922" w:rsidP="006A7922">
      <w:pPr>
        <w:ind w:left="-5"/>
      </w:pPr>
      <w:r w:rsidRPr="00940BA1">
        <w:rPr>
          <w:b/>
        </w:rPr>
        <w:t>8.3.3)</w:t>
      </w:r>
      <w:r>
        <w:t xml:space="preserve"> Yetkili olmadığı halde Dernek adına hukuksal işlemlerde bulunup, Derneği borç ve yükümlülük altına sokmak,</w:t>
      </w:r>
    </w:p>
    <w:p w:rsidR="006A7922" w:rsidRDefault="006A7922" w:rsidP="006A7922">
      <w:pPr>
        <w:ind w:left="-5"/>
      </w:pPr>
      <w:r w:rsidRPr="00940BA1">
        <w:rPr>
          <w:b/>
        </w:rPr>
        <w:t>8.3.4)</w:t>
      </w:r>
      <w:r>
        <w:t xml:space="preserve"> Derneğin amacının gerçekleşmesinin zorlaştırıcı ve engelleyici işlem ve eylemlerde bulunmak,</w:t>
      </w:r>
    </w:p>
    <w:p w:rsidR="006A7922" w:rsidRDefault="006A7922" w:rsidP="006A7922">
      <w:pPr>
        <w:ind w:left="-5"/>
      </w:pPr>
      <w:r w:rsidRPr="00940BA1">
        <w:rPr>
          <w:b/>
        </w:rPr>
        <w:t>8.3.5)</w:t>
      </w:r>
      <w:r>
        <w:t xml:space="preserve"> Aylık ödentilerini üst üste üç (3) ay ödememek,</w:t>
      </w:r>
    </w:p>
    <w:p w:rsidR="006A7922" w:rsidRDefault="006A7922" w:rsidP="006A7922">
      <w:pPr>
        <w:spacing w:after="271"/>
        <w:ind w:left="-5"/>
      </w:pPr>
      <w:r w:rsidRPr="00940BA1">
        <w:rPr>
          <w:b/>
        </w:rPr>
        <w:t>8.3.6)</w:t>
      </w:r>
      <w:r>
        <w:t xml:space="preserve"> Dernek faaliyetlerini engellemek veya dernek itibarını zedeleyici sözler sarf etmek, yazılı beyanlarda veya sair davranışlarda bulunmak</w:t>
      </w:r>
    </w:p>
    <w:p w:rsidR="006A7922" w:rsidRDefault="006A7922" w:rsidP="00940BA1">
      <w:pPr>
        <w:pStyle w:val="Balk1"/>
        <w:spacing w:before="240"/>
        <w:ind w:left="10"/>
      </w:pPr>
      <w:r>
        <w:t>MADDE 9: ÇIKARILMA İŞLEMLERİ VE İTİRAZ</w:t>
      </w:r>
    </w:p>
    <w:p w:rsidR="006A7922" w:rsidRDefault="006A7922" w:rsidP="00940BA1">
      <w:pPr>
        <w:spacing w:before="240" w:after="271"/>
        <w:ind w:left="-5"/>
      </w:pPr>
      <w:r>
        <w:t>Tüzüğün 8.3 Maddesinde sayılan durumlardan birinin tespiti halinde üyelikten çıkarma işlemi yönetim kurulu kararı ile yapılır.</w:t>
      </w:r>
    </w:p>
    <w:p w:rsidR="006A7922" w:rsidRDefault="006A7922" w:rsidP="006A7922">
      <w:pPr>
        <w:spacing w:after="271"/>
        <w:ind w:left="-5"/>
      </w:pPr>
      <w:r>
        <w:t xml:space="preserve">Çıkarılan üye, kendisine bildirilen karara karşı bildirim tarihinden başlamak üzere on beş (15) gün içinde Dernek Yönetim Kurulu aracılığı ile Genel Kurula yazılı olarak itiraz edebilir. İtiraz, </w:t>
      </w:r>
      <w:r>
        <w:lastRenderedPageBreak/>
        <w:t>ilk Genel Kurul Toplantısında görüşülür ve karara bağlanır. İtirazın karara bağlanmasına kadar üyenin hak ve yükümlülükleri devam eder.</w:t>
      </w:r>
    </w:p>
    <w:p w:rsidR="006A7922" w:rsidRDefault="006A7922" w:rsidP="006A7922">
      <w:pPr>
        <w:spacing w:after="271"/>
        <w:ind w:left="-5"/>
      </w:pPr>
      <w:r>
        <w:t xml:space="preserve">Üyenin süresinde itiraz etmemesi ya da itirazın Genel Kurul’da reddedilmesi halinde </w:t>
      </w:r>
      <w:r w:rsidRPr="00C34F76">
        <w:rPr>
          <w:b/>
        </w:rPr>
        <w:t>Dernek</w:t>
      </w:r>
      <w:r>
        <w:t xml:space="preserve"> </w:t>
      </w:r>
      <w:r w:rsidRPr="00C34F76">
        <w:rPr>
          <w:b/>
        </w:rPr>
        <w:t xml:space="preserve">Yönetim Kurulu üyenin “Üye Kayıt </w:t>
      </w:r>
      <w:proofErr w:type="spellStart"/>
      <w:r w:rsidRPr="00C34F76">
        <w:rPr>
          <w:b/>
        </w:rPr>
        <w:t>Defteri”ndeki</w:t>
      </w:r>
      <w:proofErr w:type="spellEnd"/>
      <w:r w:rsidRPr="00C34F76">
        <w:rPr>
          <w:b/>
        </w:rPr>
        <w:t xml:space="preserve"> kaydını siler.</w:t>
      </w:r>
      <w:r>
        <w:t xml:space="preserve"> Çıkarılan üyenin Genel Kurul tarihinden başlamak üzere bir (1) ay içinde alınan karara karşı mahkemeye başvurma hakkı saklıdır.</w:t>
      </w:r>
    </w:p>
    <w:p w:rsidR="006A7922" w:rsidRDefault="006A7922" w:rsidP="006A7922">
      <w:pPr>
        <w:spacing w:after="271"/>
        <w:ind w:left="-5"/>
      </w:pPr>
      <w:r>
        <w:t>Ölen üyenin dışında ayrılan ya da çıkarılan üyenin tüm ödenti borçları ödenmediği takdirde Dernek Yönetim Kurulu yasal yollara başvurabilir.</w:t>
      </w:r>
    </w:p>
    <w:p w:rsidR="00940BA1" w:rsidRDefault="00940BA1" w:rsidP="006A00C6">
      <w:pPr>
        <w:spacing w:after="271"/>
        <w:ind w:left="0" w:firstLine="0"/>
      </w:pPr>
    </w:p>
    <w:p w:rsidR="006A7922" w:rsidRDefault="006A7922" w:rsidP="006A7922">
      <w:pPr>
        <w:spacing w:after="260" w:line="259" w:lineRule="auto"/>
        <w:ind w:left="73"/>
        <w:jc w:val="center"/>
      </w:pPr>
      <w:r>
        <w:rPr>
          <w:b/>
        </w:rPr>
        <w:t>III. BÖLÜM- YÖNETİM HÜKÜMLERİ</w:t>
      </w:r>
    </w:p>
    <w:p w:rsidR="006A7922" w:rsidRDefault="006A7922" w:rsidP="006A7922">
      <w:pPr>
        <w:pStyle w:val="Balk1"/>
        <w:spacing w:after="268"/>
        <w:ind w:left="10"/>
      </w:pPr>
      <w:r>
        <w:t xml:space="preserve">Madde 10- DERNEĞİN ORGANLARI </w:t>
      </w:r>
    </w:p>
    <w:p w:rsidR="006A7922" w:rsidRDefault="006A7922" w:rsidP="006A7922">
      <w:pPr>
        <w:ind w:left="-5"/>
      </w:pPr>
      <w:r w:rsidRPr="006E00E4">
        <w:rPr>
          <w:b/>
        </w:rPr>
        <w:t>1-</w:t>
      </w:r>
      <w:r>
        <w:t>Genel kurul,</w:t>
      </w:r>
    </w:p>
    <w:p w:rsidR="00940BA1" w:rsidRDefault="00940BA1" w:rsidP="006A7922">
      <w:pPr>
        <w:ind w:left="-5" w:right="7337"/>
      </w:pPr>
      <w:r w:rsidRPr="006E00E4">
        <w:rPr>
          <w:b/>
        </w:rPr>
        <w:t>2-</w:t>
      </w:r>
      <w:r>
        <w:t>Yönetim kurulu</w:t>
      </w:r>
    </w:p>
    <w:p w:rsidR="006A7922" w:rsidRDefault="00940BA1" w:rsidP="006A7922">
      <w:pPr>
        <w:ind w:left="-5" w:right="7337"/>
      </w:pPr>
      <w:r w:rsidRPr="006E00E4">
        <w:rPr>
          <w:b/>
        </w:rPr>
        <w:t>3-</w:t>
      </w:r>
      <w:r>
        <w:t>Denetim kurulu</w:t>
      </w:r>
    </w:p>
    <w:p w:rsidR="006A7922" w:rsidRDefault="006A7922" w:rsidP="006A7922">
      <w:pPr>
        <w:ind w:left="-5"/>
      </w:pPr>
      <w:r>
        <w:t xml:space="preserve">Olarak teşkil eder. </w:t>
      </w:r>
    </w:p>
    <w:p w:rsidR="006E00E4" w:rsidRDefault="006E00E4" w:rsidP="006A7922">
      <w:pPr>
        <w:ind w:left="-5"/>
      </w:pPr>
    </w:p>
    <w:p w:rsidR="006A7922" w:rsidRDefault="006A7922" w:rsidP="006A7922">
      <w:pPr>
        <w:pStyle w:val="Balk1"/>
        <w:spacing w:after="269"/>
        <w:ind w:left="10"/>
      </w:pPr>
      <w:r>
        <w:t>Dernek Genel Kurulunun Kuruluş Şekli, Toplanma Zamanı ve Çağrı ve Toplantı Usulü,</w:t>
      </w:r>
    </w:p>
    <w:p w:rsidR="006A7922" w:rsidRDefault="006A7922" w:rsidP="006A7922">
      <w:pPr>
        <w:ind w:left="-5"/>
      </w:pPr>
      <w:r>
        <w:rPr>
          <w:b/>
        </w:rPr>
        <w:t>Madde 11-</w:t>
      </w:r>
      <w:r>
        <w:t xml:space="preserve">Genel kurul, </w:t>
      </w:r>
      <w:r w:rsidRPr="00F3011B">
        <w:rPr>
          <w:color w:val="auto"/>
        </w:rPr>
        <w:t xml:space="preserve">derneğin en yetkili karar organı olup; </w:t>
      </w:r>
      <w:r>
        <w:t>derneğe kayıtlı üyelerden oluşur. Genel kurul;</w:t>
      </w:r>
    </w:p>
    <w:p w:rsidR="006A7922" w:rsidRDefault="006A7922" w:rsidP="006A7922">
      <w:pPr>
        <w:spacing w:after="268"/>
        <w:ind w:left="-5"/>
      </w:pPr>
      <w:r w:rsidRPr="006E00E4">
        <w:rPr>
          <w:b/>
        </w:rPr>
        <w:t>11.1-</w:t>
      </w:r>
      <w:r>
        <w:t>Bu tüzükte belli edilen zamanda olağan,</w:t>
      </w:r>
    </w:p>
    <w:p w:rsidR="006A7922" w:rsidRPr="000C5E6F" w:rsidRDefault="006A7922" w:rsidP="006A7922">
      <w:pPr>
        <w:spacing w:after="271"/>
        <w:ind w:left="-5"/>
        <w:rPr>
          <w:strike/>
          <w:color w:val="C00000"/>
        </w:rPr>
      </w:pPr>
      <w:r w:rsidRPr="006E00E4">
        <w:rPr>
          <w:b/>
        </w:rPr>
        <w:t>11.2-</w:t>
      </w:r>
      <w:r>
        <w:t xml:space="preserve">Yönetim veya denetim kurulunun gerekli gördüğü hallerde veya </w:t>
      </w:r>
      <w:r w:rsidR="00027FE6">
        <w:t>dernek üyelerinden beşte üçünün</w:t>
      </w:r>
      <w:r>
        <w:t xml:space="preserve"> yazılı başvurusu üzerine, yönetim kurulunca olağanüstü toplantıya çağrılır. </w:t>
      </w:r>
      <w:r w:rsidRPr="00F3011B">
        <w:rPr>
          <w:color w:val="auto"/>
        </w:rPr>
        <w:t>Yönetim kurulu, genel kurulu toplantıya çağırmazsa; üyelerden birinin başvurusu üzerine sulh hâkimi, üç üyeyi genel kurulu toplantıya çağırmakla görevlendirir</w:t>
      </w:r>
      <w:r w:rsidR="00F3011B" w:rsidRPr="00F3011B">
        <w:rPr>
          <w:color w:val="auto"/>
        </w:rPr>
        <w:t>.</w:t>
      </w:r>
    </w:p>
    <w:p w:rsidR="006A7922" w:rsidRPr="00C34F76" w:rsidRDefault="00027FE6" w:rsidP="006A7922">
      <w:pPr>
        <w:spacing w:after="271"/>
        <w:ind w:left="-5"/>
        <w:rPr>
          <w:b/>
        </w:rPr>
      </w:pPr>
      <w:bookmarkStart w:id="1" w:name="_Hlk207190994"/>
      <w:r w:rsidRPr="00C34F76">
        <w:rPr>
          <w:b/>
        </w:rPr>
        <w:t>Olağan genel kurul, 3</w:t>
      </w:r>
      <w:r w:rsidR="006A7922" w:rsidRPr="00C34F76">
        <w:rPr>
          <w:b/>
        </w:rPr>
        <w:t xml:space="preserve"> yılda bir, </w:t>
      </w:r>
      <w:proofErr w:type="gramStart"/>
      <w:r w:rsidR="006A7922" w:rsidRPr="00C34F76">
        <w:rPr>
          <w:b/>
          <w:color w:val="auto"/>
          <w:u w:val="single"/>
        </w:rPr>
        <w:t>Ma</w:t>
      </w:r>
      <w:r w:rsidR="00D5021D" w:rsidRPr="00C34F76">
        <w:rPr>
          <w:b/>
          <w:color w:val="auto"/>
          <w:u w:val="single"/>
        </w:rPr>
        <w:t>yıs</w:t>
      </w:r>
      <w:proofErr w:type="gramEnd"/>
      <w:r w:rsidR="006A7922" w:rsidRPr="00C34F76">
        <w:rPr>
          <w:b/>
          <w:color w:val="auto"/>
        </w:rPr>
        <w:t xml:space="preserve"> </w:t>
      </w:r>
      <w:r w:rsidR="006A7922" w:rsidRPr="00C34F76">
        <w:rPr>
          <w:b/>
        </w:rPr>
        <w:t xml:space="preserve">ayı içerisinde, yönetim kurulunca belirlenecek gün yer ve saatte toplanır. </w:t>
      </w:r>
    </w:p>
    <w:bookmarkEnd w:id="1"/>
    <w:p w:rsidR="006A7922" w:rsidRDefault="006A7922" w:rsidP="006E00E4">
      <w:pPr>
        <w:pStyle w:val="Balk1"/>
        <w:spacing w:before="240"/>
        <w:ind w:left="10"/>
      </w:pPr>
      <w:r>
        <w:t>11.3-Çağrı Usulü</w:t>
      </w:r>
    </w:p>
    <w:p w:rsidR="006A7922" w:rsidRDefault="006A7922" w:rsidP="006E00E4">
      <w:pPr>
        <w:spacing w:before="240" w:after="271"/>
        <w:ind w:left="-5"/>
      </w:pPr>
      <w:bookmarkStart w:id="2" w:name="_Hlk212714543"/>
      <w:r w:rsidRPr="00BD1651">
        <w:rPr>
          <w:b/>
        </w:rPr>
        <w:t>Yönetim kurulu, dernek tüzüğüne göre genel kurula katılma hakkı bulunan üyelerin listesini düzenler.</w:t>
      </w:r>
      <w:r>
        <w:t xml:space="preserve"> Genel kurula katılma hakkı bulunan üyeler, </w:t>
      </w:r>
      <w:r w:rsidRPr="00BD1651">
        <w:rPr>
          <w:b/>
        </w:rPr>
        <w:t>en az on beş gün önceden,</w:t>
      </w:r>
      <w:r>
        <w:t xml:space="preserve"> </w:t>
      </w:r>
      <w:r w:rsidRPr="00BD1651">
        <w:rPr>
          <w:b/>
        </w:rPr>
        <w:t>toplantının günü, saati, yeri ve gündemi</w:t>
      </w:r>
      <w:r>
        <w:t xml:space="preserve"> en az bir gazetede veya derneğin internet sayfasında ilan edilmek, yazılı olarak bildirilmek, üyenin bildirdiği elektronik posta adresine ya da iletişim numarasın</w:t>
      </w:r>
      <w:bookmarkStart w:id="3" w:name="_GoBack"/>
      <w:bookmarkEnd w:id="3"/>
      <w:r>
        <w:t>a mesaj gönderilmek veya mahalli yayın araçları kullanılmak suretiyle toplantıya çağrılır</w:t>
      </w:r>
      <w:bookmarkEnd w:id="2"/>
      <w:r>
        <w:t>. Bu çağrıda, çoğunluk sağlanamaması sebebiyle toplantı yapılamazsa, ikinci toplantının hangi gün, saat ve yerde yapılacağı da belirtilir. İlk toplantı ile ikinci toplantı arasındaki süre yedi günden az, altmış günden fazla olamaz.</w:t>
      </w:r>
    </w:p>
    <w:p w:rsidR="006A7922" w:rsidRDefault="006A7922" w:rsidP="006E00E4">
      <w:pPr>
        <w:ind w:left="-5"/>
      </w:pPr>
      <w:r>
        <w:t xml:space="preserve">Toplantı, çoğunluk sağlanamaması sebebinin dışında başka bir nedenle geri bırakılırsa, bu durum geri bırakma sebepleri de belirtilmek suretiyle, ilk toplantı için yapılan çağrı usulüne </w:t>
      </w:r>
      <w:r>
        <w:lastRenderedPageBreak/>
        <w:t>uygun olarak üyelere duyurulur. İkinci toplantının geri bırakma tarihinden itibaren en geç altı ay içinde yapılması zorunludur. Üyeler ikinci toplantıya, birinci fıkrada b</w:t>
      </w:r>
      <w:r w:rsidR="006E00E4">
        <w:t xml:space="preserve">elirtilen esaslara göre yeniden </w:t>
      </w:r>
      <w:r>
        <w:t>çağrılır. Genel kurul toplantısı bir defadan fazla geri bırakılamaz.</w:t>
      </w:r>
    </w:p>
    <w:p w:rsidR="006E00E4" w:rsidRDefault="006E00E4" w:rsidP="006E00E4">
      <w:pPr>
        <w:ind w:left="-5"/>
      </w:pPr>
    </w:p>
    <w:p w:rsidR="006A7922" w:rsidRDefault="006A7922" w:rsidP="006E00E4">
      <w:pPr>
        <w:pStyle w:val="Balk1"/>
        <w:spacing w:before="240"/>
        <w:ind w:left="10"/>
      </w:pPr>
      <w:r>
        <w:t>11.4-Toplantı Usulü</w:t>
      </w:r>
    </w:p>
    <w:p w:rsidR="006A7922" w:rsidRPr="00F20DF3" w:rsidRDefault="006A7922" w:rsidP="006E00E4">
      <w:pPr>
        <w:spacing w:before="240"/>
        <w:ind w:left="-5"/>
        <w:rPr>
          <w:strike/>
          <w:color w:val="C00000"/>
        </w:rPr>
      </w:pPr>
      <w:r>
        <w:t>Genel kurul, katılma hakkı bulunan üyelerin salt çoğunluğunun</w:t>
      </w:r>
      <w:r w:rsidRPr="00F3011B">
        <w:rPr>
          <w:color w:val="auto"/>
        </w:rPr>
        <w:t xml:space="preserve">, tüzük değişikliği ve derneğin feshi hallerinde ise üçte ikisinin </w:t>
      </w:r>
      <w:r>
        <w:t xml:space="preserve">katılımıyla toplanır; çoğunluğun sağlanamaması sebebiyle toplantının ertelenmesi durumunda ikinci toplantıda çoğunluk aranmaz. </w:t>
      </w:r>
      <w:r w:rsidRPr="00E34907">
        <w:rPr>
          <w:color w:val="auto"/>
        </w:rPr>
        <w:t>Ancak, bu toplantıya katılan üye sayısı, yönetim ve denetim kurulları üye tam sayısının iki katından az olamaz.</w:t>
      </w:r>
    </w:p>
    <w:p w:rsidR="006A7922" w:rsidRDefault="006A7922" w:rsidP="006E00E4">
      <w:pPr>
        <w:spacing w:before="240"/>
        <w:ind w:left="-5"/>
      </w:pPr>
      <w:r>
        <w:t>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6A7922" w:rsidRDefault="006A7922" w:rsidP="006A7922">
      <w:pPr>
        <w:ind w:left="-5"/>
      </w:pPr>
      <w:r>
        <w:t>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rsidR="006A7922" w:rsidRPr="00204717" w:rsidRDefault="006A7922" w:rsidP="006A7922">
      <w:pPr>
        <w:ind w:left="-5"/>
        <w:rPr>
          <w:color w:val="auto"/>
        </w:rPr>
      </w:pPr>
      <w:r w:rsidRPr="00204717">
        <w:rPr>
          <w:color w:val="auto"/>
        </w:rPr>
        <w:t>Açılıştan sonra, toplantıyı yönetmek üzere bir başkan ve yeteri kadar başkan vekili ile yazman seçilerek divan heyeti oluşturulur.</w:t>
      </w:r>
    </w:p>
    <w:p w:rsidR="006A7922" w:rsidRPr="00204717" w:rsidRDefault="006A7922" w:rsidP="006A7922">
      <w:pPr>
        <w:ind w:left="-5"/>
        <w:rPr>
          <w:color w:val="auto"/>
        </w:rPr>
      </w:pPr>
      <w:r w:rsidRPr="00204717">
        <w:rPr>
          <w:color w:val="auto"/>
        </w:rPr>
        <w:t>Dernek organlarının seçimi için yapılacak oylamalarda, oy kullanan üyelerin divan heyetine kimliklerini göstermeleri ve hazir</w:t>
      </w:r>
      <w:r w:rsidR="00E01CD4" w:rsidRPr="00204717">
        <w:rPr>
          <w:color w:val="auto"/>
        </w:rPr>
        <w:t>a</w:t>
      </w:r>
      <w:r w:rsidRPr="00204717">
        <w:rPr>
          <w:color w:val="auto"/>
        </w:rPr>
        <w:t xml:space="preserve">n listesindeki isimlerinin karşılarını imzalamaları zorunludur. </w:t>
      </w:r>
    </w:p>
    <w:p w:rsidR="006A7922" w:rsidRDefault="006A7922" w:rsidP="006A7922">
      <w:pPr>
        <w:ind w:left="-5"/>
      </w:pPr>
      <w:r>
        <w:t xml:space="preserve">Toplantının yönetimi ve güvenliğinin sağlanması divan başkanına aittir. </w:t>
      </w:r>
    </w:p>
    <w:p w:rsidR="006A7922" w:rsidRDefault="006A7922" w:rsidP="006A7922">
      <w:pPr>
        <w:ind w:left="-5"/>
      </w:pPr>
      <w:r>
        <w:t>Genel kurulda, yalnızca gündemde yer alan maddeler görüşülür. Ancak toplantıda hazır bulunan üyelerin onda biri tarafından görüşülmesi yazılı olarak istenen konuların gündeme alınması zorunludur.</w:t>
      </w:r>
    </w:p>
    <w:p w:rsidR="006A7922" w:rsidRPr="00204717" w:rsidRDefault="006A7922" w:rsidP="006A7922">
      <w:pPr>
        <w:ind w:left="-5"/>
        <w:rPr>
          <w:color w:val="auto"/>
        </w:rPr>
      </w:pPr>
      <w:r w:rsidRPr="00204717">
        <w:rPr>
          <w:color w:val="auto"/>
        </w:rPr>
        <w:t>Genel kurulda her üyenin bir oy hakkı vardır; üye oyunu şahsen kullanmak zorundadır. Onursal üyeler genel kurul toplantılarına katılabilir ancak oy kullanamazlar. Tüzel kişinin üye olması halinde, tüzel kişinin yönetim kurulu başkanı veya temsille görevlendireceği kişi oy kullanır</w:t>
      </w:r>
      <w:r w:rsidR="00204717">
        <w:rPr>
          <w:color w:val="auto"/>
        </w:rPr>
        <w:t>.</w:t>
      </w:r>
    </w:p>
    <w:p w:rsidR="00E34907" w:rsidRPr="00E34907" w:rsidRDefault="00E34907" w:rsidP="00E34907">
      <w:pPr>
        <w:ind w:left="-5"/>
      </w:pPr>
      <w:r w:rsidRPr="00E34907">
        <w:t xml:space="preserve">Toplantıda görüşülen tüm konular ve alınan kararlar, divan başkanı ve yazmanlar tarafından imzalanan bir tutanakla kayıt altına alınır. Bu tutanak ve toplantıya ilişkin tüm belgeler, toplantı sonunda yönetim kurulu başkanına teslim edilir. Yönetim kurulu başkanı, bu belgeleri korumak ve yeni seçilen yönetim kuruluna en geç </w:t>
      </w:r>
      <w:r w:rsidRPr="00E34907">
        <w:rPr>
          <w:b/>
          <w:bCs/>
        </w:rPr>
        <w:t>yedi (7)</w:t>
      </w:r>
      <w:r w:rsidRPr="00E34907">
        <w:t xml:space="preserve"> gün içinde teslim etmekle yükümlüdür.</w:t>
      </w:r>
    </w:p>
    <w:p w:rsidR="00E34907" w:rsidRPr="00E34907" w:rsidRDefault="00E34907" w:rsidP="00E34907">
      <w:pPr>
        <w:ind w:left="-5"/>
      </w:pPr>
      <w:r w:rsidRPr="00E34907">
        <w:rPr>
          <w:b/>
          <w:bCs/>
        </w:rPr>
        <w:t>Toplantıların çevrim içi ortamda yapılabilmesi</w:t>
      </w:r>
      <w:r w:rsidRPr="00E34907">
        <w:t xml:space="preserve"> için gerekli teknik altyapının sağlanması ve bu toplantılara ilişkin usul ve esasların ayrıca belirlenmiş olması koşuluyla, genel kurul toplantıları uzaktan erişim araçlarıyla da gerçekleştirilebilir. Bu durumda elektronik ortamda katılım ve oy kullanmaya ilişkin usuller, ayrıca yönetim kurulu kararıyla düzenlenir.</w:t>
      </w:r>
    </w:p>
    <w:p w:rsidR="00080EDB" w:rsidRPr="00AC6816" w:rsidRDefault="00080EDB" w:rsidP="00AC6816">
      <w:pPr>
        <w:ind w:left="-5"/>
        <w:rPr>
          <w:color w:val="C00000"/>
        </w:rPr>
      </w:pPr>
    </w:p>
    <w:p w:rsidR="00520BB9" w:rsidRDefault="006A7922" w:rsidP="006E00E4">
      <w:pPr>
        <w:pStyle w:val="Balk1"/>
        <w:ind w:left="0" w:right="1697" w:firstLine="0"/>
      </w:pPr>
      <w:r>
        <w:t xml:space="preserve">Genel Kurulun </w:t>
      </w:r>
      <w:r w:rsidRPr="00204717">
        <w:rPr>
          <w:color w:val="auto"/>
        </w:rPr>
        <w:t xml:space="preserve">Oy kullanma ve </w:t>
      </w:r>
      <w:r>
        <w:t>Kar</w:t>
      </w:r>
      <w:r w:rsidR="006E00E4">
        <w:t xml:space="preserve">ar Alma Usul ve Şekilleri </w:t>
      </w:r>
    </w:p>
    <w:p w:rsidR="006A7922" w:rsidRDefault="006E00E4" w:rsidP="006E00E4">
      <w:pPr>
        <w:pStyle w:val="Balk1"/>
        <w:ind w:left="0" w:right="1697" w:firstLine="0"/>
      </w:pPr>
      <w:r>
        <w:t>Madde</w:t>
      </w:r>
      <w:r w:rsidR="006A7922">
        <w:t>12-</w:t>
      </w:r>
    </w:p>
    <w:p w:rsidR="00520BB9" w:rsidRDefault="00520BB9" w:rsidP="006A7922">
      <w:pPr>
        <w:ind w:left="-5"/>
      </w:pPr>
    </w:p>
    <w:p w:rsidR="006A7922" w:rsidRDefault="006A7922" w:rsidP="006A7922">
      <w:pPr>
        <w:ind w:left="-5"/>
      </w:pPr>
      <w:r>
        <w:t xml:space="preserve">Genel kurulda, aksine karar alınmamışsa, oylamalar açık olarak yapılır. Açık oylamada, genel kurul başkanının belirteceği yöntem uygulanır. </w:t>
      </w:r>
    </w:p>
    <w:p w:rsidR="006A7922" w:rsidRDefault="006A7922" w:rsidP="006A7922">
      <w:pPr>
        <w:ind w:left="-5"/>
      </w:pPr>
      <w:r>
        <w:t xml:space="preserve">Gizli oylama yapılacak olması durumunda ise, toplantı başkanı tarafından mühürlenmiş </w:t>
      </w:r>
      <w:r w:rsidR="00520BB9">
        <w:t>kâğıtlar</w:t>
      </w:r>
      <w:r>
        <w:t xml:space="preserve"> veya oy pusulaları üyeler tarafından gereği yapıldıktan sonra içi boş bir kaba atılır ve oy vermenin bitiminden sonra açık dökümü yapılarak sonuç belirlenir.</w:t>
      </w:r>
    </w:p>
    <w:p w:rsidR="006A7922" w:rsidRPr="00204717" w:rsidRDefault="006A7922" w:rsidP="006A7922">
      <w:pPr>
        <w:spacing w:after="271"/>
        <w:ind w:left="-5"/>
        <w:rPr>
          <w:color w:val="auto"/>
        </w:rPr>
      </w:pPr>
      <w:r>
        <w:lastRenderedPageBreak/>
        <w:t xml:space="preserve">Genel kurul kararları, toplantıya katılan üyelerin salt çoğunluğuyla alınır. </w:t>
      </w:r>
      <w:r w:rsidRPr="00204717">
        <w:rPr>
          <w:color w:val="auto"/>
        </w:rPr>
        <w:t>Şu kadar ki, tüzük değişikliği ve derneğin feshi kararları, ancak toplantıya katılan üyelerin üçte iki çoğunluğuyla alınabilir.</w:t>
      </w:r>
    </w:p>
    <w:p w:rsidR="006A7922" w:rsidRDefault="006A7922" w:rsidP="00520BB9">
      <w:pPr>
        <w:pStyle w:val="Balk1"/>
        <w:ind w:left="0" w:firstLine="0"/>
      </w:pPr>
      <w:r>
        <w:t>Genel Kurulun Görev ve Yetkileri</w:t>
      </w:r>
    </w:p>
    <w:p w:rsidR="006A7922" w:rsidRDefault="006A7922" w:rsidP="006A7922">
      <w:pPr>
        <w:ind w:left="-5"/>
      </w:pPr>
      <w:r>
        <w:rPr>
          <w:b/>
        </w:rPr>
        <w:t>Madde 13-</w:t>
      </w:r>
      <w:r>
        <w:t>Aşağıda yazılı hususlar genel kurulca görüşülüp</w:t>
      </w:r>
      <w:r>
        <w:rPr>
          <w:b/>
        </w:rPr>
        <w:t xml:space="preserve"> </w:t>
      </w:r>
      <w:r>
        <w:t xml:space="preserve">karara bağlanır.    </w:t>
      </w:r>
    </w:p>
    <w:p w:rsidR="008D108D" w:rsidRDefault="008D108D" w:rsidP="006A7922">
      <w:pPr>
        <w:ind w:left="-5"/>
      </w:pPr>
    </w:p>
    <w:p w:rsidR="008D108D" w:rsidRPr="008D108D" w:rsidRDefault="008D108D" w:rsidP="008D108D">
      <w:pPr>
        <w:numPr>
          <w:ilvl w:val="0"/>
          <w:numId w:val="5"/>
        </w:numPr>
        <w:spacing w:after="271"/>
      </w:pPr>
      <w:r w:rsidRPr="008D108D">
        <w:t>Dernek organlarının seçilmesi,</w:t>
      </w:r>
    </w:p>
    <w:p w:rsidR="008D108D" w:rsidRPr="008D108D" w:rsidRDefault="008D108D" w:rsidP="008D108D">
      <w:pPr>
        <w:numPr>
          <w:ilvl w:val="0"/>
          <w:numId w:val="5"/>
        </w:numPr>
        <w:spacing w:after="271"/>
      </w:pPr>
      <w:r w:rsidRPr="008D108D">
        <w:t>Tüzük değişikliklerinin karara bağlanması,</w:t>
      </w:r>
    </w:p>
    <w:p w:rsidR="008D108D" w:rsidRPr="008D108D" w:rsidRDefault="008D108D" w:rsidP="008D108D">
      <w:pPr>
        <w:numPr>
          <w:ilvl w:val="0"/>
          <w:numId w:val="5"/>
        </w:numPr>
        <w:spacing w:after="271"/>
      </w:pPr>
      <w:r w:rsidRPr="008D108D">
        <w:t>Yönetim ve denetim kurulu raporlarının görüşülerek yönetim kurulunun ibrası,</w:t>
      </w:r>
    </w:p>
    <w:p w:rsidR="008D108D" w:rsidRPr="008D108D" w:rsidRDefault="008D108D" w:rsidP="008D108D">
      <w:pPr>
        <w:numPr>
          <w:ilvl w:val="0"/>
          <w:numId w:val="5"/>
        </w:numPr>
        <w:spacing w:after="271"/>
      </w:pPr>
      <w:r w:rsidRPr="008D108D">
        <w:t>Bütçenin görüşülüp onaylanması,</w:t>
      </w:r>
    </w:p>
    <w:p w:rsidR="008D108D" w:rsidRPr="008D108D" w:rsidRDefault="008D108D" w:rsidP="008D108D">
      <w:pPr>
        <w:numPr>
          <w:ilvl w:val="0"/>
          <w:numId w:val="5"/>
        </w:numPr>
        <w:spacing w:after="271"/>
      </w:pPr>
      <w:r w:rsidRPr="008D108D">
        <w:t>Dernek adına taşınmaz alımı/satımı için yönetim kuruluna yetki verilmesi,</w:t>
      </w:r>
    </w:p>
    <w:p w:rsidR="008D108D" w:rsidRPr="008D108D" w:rsidRDefault="008D108D" w:rsidP="008D108D">
      <w:pPr>
        <w:numPr>
          <w:ilvl w:val="0"/>
          <w:numId w:val="5"/>
        </w:numPr>
        <w:spacing w:after="271"/>
      </w:pPr>
      <w:r w:rsidRPr="008D108D">
        <w:t>Yönetmeliklerin onaylanması,</w:t>
      </w:r>
    </w:p>
    <w:p w:rsidR="008D108D" w:rsidRPr="008D108D" w:rsidRDefault="008D108D" w:rsidP="008D108D">
      <w:pPr>
        <w:numPr>
          <w:ilvl w:val="0"/>
          <w:numId w:val="5"/>
        </w:numPr>
        <w:spacing w:after="271"/>
      </w:pPr>
      <w:r w:rsidRPr="008D108D">
        <w:t>Ücret, yolluk, gündelik gibi ödemelerin belirlenmesi,</w:t>
      </w:r>
    </w:p>
    <w:p w:rsidR="008D108D" w:rsidRPr="008D108D" w:rsidRDefault="008D108D" w:rsidP="008D108D">
      <w:pPr>
        <w:numPr>
          <w:ilvl w:val="0"/>
          <w:numId w:val="5"/>
        </w:numPr>
        <w:spacing w:after="271"/>
      </w:pPr>
      <w:r w:rsidRPr="008D108D">
        <w:t>Derneğin federasyona veya yurt dışı kuruluşlara katılması veya ayrılması,</w:t>
      </w:r>
    </w:p>
    <w:p w:rsidR="008D108D" w:rsidRPr="008D108D" w:rsidRDefault="008D108D" w:rsidP="008D108D">
      <w:pPr>
        <w:numPr>
          <w:ilvl w:val="0"/>
          <w:numId w:val="5"/>
        </w:numPr>
        <w:spacing w:after="271"/>
      </w:pPr>
      <w:r w:rsidRPr="008D108D">
        <w:t>Vakıf kurulmasına karar verilmesi,</w:t>
      </w:r>
    </w:p>
    <w:p w:rsidR="008D108D" w:rsidRPr="008D108D" w:rsidRDefault="008D108D" w:rsidP="008D108D">
      <w:pPr>
        <w:numPr>
          <w:ilvl w:val="0"/>
          <w:numId w:val="5"/>
        </w:numPr>
        <w:spacing w:after="271"/>
      </w:pPr>
      <w:r w:rsidRPr="008D108D">
        <w:t>Derneğin feshi,</w:t>
      </w:r>
    </w:p>
    <w:p w:rsidR="008D108D" w:rsidRPr="008D108D" w:rsidRDefault="008D108D" w:rsidP="008D108D">
      <w:pPr>
        <w:numPr>
          <w:ilvl w:val="0"/>
          <w:numId w:val="5"/>
        </w:numPr>
        <w:spacing w:after="271"/>
      </w:pPr>
      <w:r w:rsidRPr="008D108D">
        <w:t>Mevzuat ve tüzük gereği genel kurul tarafından yapılması gereken diğer işlemlerin gerçekleştirilmesi.</w:t>
      </w:r>
    </w:p>
    <w:p w:rsidR="006A7922" w:rsidRPr="008D108D" w:rsidRDefault="008D108D" w:rsidP="008D108D">
      <w:pPr>
        <w:spacing w:after="271"/>
        <w:ind w:left="-5"/>
      </w:pPr>
      <w:r w:rsidRPr="008D108D">
        <w:t>Genel kurul ayrıca derneğin diğer organlarını denetler, gerekirse haklı sebeplerle görevden alabilir, üyelik kararlarını verir ve devredilmemiş tüm yetkileri kullanır.</w:t>
      </w:r>
    </w:p>
    <w:p w:rsidR="006A7922" w:rsidRDefault="006A7922" w:rsidP="00520BB9">
      <w:pPr>
        <w:pStyle w:val="Balk1"/>
        <w:spacing w:after="269"/>
        <w:ind w:left="0" w:firstLine="0"/>
      </w:pPr>
      <w:r>
        <w:t>Yönetim Kurulunun Teşkili, Görev ve Yetkileri</w:t>
      </w:r>
    </w:p>
    <w:p w:rsidR="008D108D" w:rsidRPr="008D108D" w:rsidRDefault="006A7922" w:rsidP="008D108D">
      <w:pPr>
        <w:spacing w:before="100" w:beforeAutospacing="1" w:after="100" w:afterAutospacing="1" w:line="240" w:lineRule="auto"/>
        <w:ind w:left="0" w:firstLine="0"/>
        <w:jc w:val="left"/>
        <w:rPr>
          <w:color w:val="auto"/>
          <w:kern w:val="0"/>
          <w14:ligatures w14:val="none"/>
        </w:rPr>
      </w:pPr>
      <w:r>
        <w:rPr>
          <w:b/>
        </w:rPr>
        <w:t>Madde 14-</w:t>
      </w:r>
      <w:r w:rsidR="008D108D" w:rsidRPr="008D108D">
        <w:t xml:space="preserve"> </w:t>
      </w:r>
      <w:r w:rsidR="008D108D" w:rsidRPr="008D108D">
        <w:rPr>
          <w:color w:val="auto"/>
          <w:kern w:val="0"/>
          <w14:ligatures w14:val="none"/>
        </w:rPr>
        <w:t xml:space="preserve">Yönetim kurulu, derneğin </w:t>
      </w:r>
      <w:r w:rsidR="008D108D" w:rsidRPr="009F23CA">
        <w:rPr>
          <w:bCs/>
          <w:color w:val="auto"/>
          <w:kern w:val="0"/>
          <w14:ligatures w14:val="none"/>
        </w:rPr>
        <w:t>yürütme ve temsil organı</w:t>
      </w:r>
      <w:r w:rsidR="008D108D" w:rsidRPr="009F23CA">
        <w:rPr>
          <w:color w:val="auto"/>
          <w:kern w:val="0"/>
          <w14:ligatures w14:val="none"/>
        </w:rPr>
        <w:t>dır</w:t>
      </w:r>
      <w:r w:rsidR="008D108D" w:rsidRPr="008D108D">
        <w:rPr>
          <w:color w:val="auto"/>
          <w:kern w:val="0"/>
          <w14:ligatures w14:val="none"/>
        </w:rPr>
        <w:t>. Beş asıl ve beş yedek üyeden oluşur ve genel kurul tarafından seçilir.</w:t>
      </w:r>
    </w:p>
    <w:p w:rsidR="008D108D" w:rsidRPr="008D108D" w:rsidRDefault="008D108D" w:rsidP="008D108D">
      <w:pPr>
        <w:spacing w:before="100" w:beforeAutospacing="1" w:after="100" w:afterAutospacing="1" w:line="240" w:lineRule="auto"/>
        <w:ind w:left="0" w:firstLine="0"/>
        <w:jc w:val="left"/>
        <w:rPr>
          <w:color w:val="auto"/>
          <w:kern w:val="0"/>
          <w14:ligatures w14:val="none"/>
        </w:rPr>
      </w:pPr>
      <w:r w:rsidRPr="008D108D">
        <w:rPr>
          <w:color w:val="auto"/>
          <w:kern w:val="0"/>
          <w14:ligatures w14:val="none"/>
        </w:rPr>
        <w:t>Yönetim kurulu, ilk toplantısında görev bölümü yaparak başkan, başkan yardımcısı, sekreter, sayman ve üyeyi belirler.</w:t>
      </w:r>
    </w:p>
    <w:p w:rsidR="006A7922" w:rsidRPr="00DB5B83" w:rsidRDefault="008D108D" w:rsidP="00DB5B83">
      <w:pPr>
        <w:spacing w:before="100" w:beforeAutospacing="1" w:after="100" w:afterAutospacing="1" w:line="240" w:lineRule="auto"/>
        <w:ind w:left="0" w:firstLine="0"/>
        <w:jc w:val="left"/>
        <w:rPr>
          <w:color w:val="auto"/>
          <w:kern w:val="0"/>
          <w14:ligatures w14:val="none"/>
        </w:rPr>
      </w:pPr>
      <w:r w:rsidRPr="008D108D">
        <w:rPr>
          <w:color w:val="auto"/>
          <w:kern w:val="0"/>
          <w14:ligatures w14:val="none"/>
        </w:rPr>
        <w:t>Yönetim kurulu asıl üyeliğinde istifa veya başka sebeplerle boşalma olması halinde, yedek üyeler, aldıkları oy sırasına göre asıl üyeliğe davet edilir.</w:t>
      </w:r>
    </w:p>
    <w:p w:rsidR="006A7922" w:rsidRDefault="006A7922" w:rsidP="00DB5B83">
      <w:pPr>
        <w:pStyle w:val="Balk1"/>
        <w:spacing w:after="268"/>
        <w:jc w:val="both"/>
      </w:pPr>
      <w:r>
        <w:t xml:space="preserve">Yönetim Kurulunun Görev ve Yetkileri </w:t>
      </w:r>
    </w:p>
    <w:p w:rsidR="006A7922" w:rsidRDefault="006A7922" w:rsidP="00DB5B83">
      <w:r>
        <w:t>Yönetim kurulu aşağıdaki hususları yerine getirir.</w:t>
      </w:r>
    </w:p>
    <w:p w:rsidR="006A7922" w:rsidRDefault="006A7922" w:rsidP="00DB5B83">
      <w:r w:rsidRPr="00520BB9">
        <w:rPr>
          <w:b/>
        </w:rPr>
        <w:t>1-</w:t>
      </w:r>
      <w:r>
        <w:t>Derneği temsil etmek veya bu hususta kendi üyelerinden bir veya birkaçına yetki vermek,</w:t>
      </w:r>
    </w:p>
    <w:p w:rsidR="006A7922" w:rsidRDefault="006A7922" w:rsidP="00DB5B83">
      <w:r w:rsidRPr="00520BB9">
        <w:rPr>
          <w:b/>
        </w:rPr>
        <w:lastRenderedPageBreak/>
        <w:t>2-</w:t>
      </w:r>
      <w:r>
        <w:t>Gelir ve gider hesaplarına ilişkin işlemleri yapmak ve gelecek döneme ait bütçeyi hazırla</w:t>
      </w:r>
      <w:r w:rsidR="00BF5805">
        <w:t>mak</w:t>
      </w:r>
      <w:r>
        <w:t xml:space="preserve"> </w:t>
      </w:r>
      <w:r w:rsidRPr="00DB5B83">
        <w:rPr>
          <w:color w:val="auto"/>
        </w:rPr>
        <w:t>genel kurula sunmak,</w:t>
      </w:r>
    </w:p>
    <w:p w:rsidR="006A7922" w:rsidRPr="00411A26" w:rsidRDefault="006A7922" w:rsidP="00DB5B83">
      <w:pPr>
        <w:rPr>
          <w:strike/>
          <w:color w:val="C00000"/>
        </w:rPr>
      </w:pPr>
      <w:r w:rsidRPr="00520BB9">
        <w:rPr>
          <w:b/>
        </w:rPr>
        <w:t>3-</w:t>
      </w:r>
      <w:r>
        <w:t>Derneğin çalışmaları ile ilgili yönetmelikleri hazırla</w:t>
      </w:r>
      <w:r w:rsidR="00411A26">
        <w:t>mak</w:t>
      </w:r>
      <w:r>
        <w:t xml:space="preserve"> </w:t>
      </w:r>
      <w:r w:rsidRPr="00DB5B83">
        <w:rPr>
          <w:color w:val="auto"/>
        </w:rPr>
        <w:t>genel kurul onayına sunmak</w:t>
      </w:r>
      <w:r w:rsidR="00DB5B83">
        <w:rPr>
          <w:color w:val="auto"/>
        </w:rPr>
        <w:t>,</w:t>
      </w:r>
    </w:p>
    <w:p w:rsidR="006A7922" w:rsidRDefault="006A7922" w:rsidP="00DB5B83">
      <w:r w:rsidRPr="00520BB9">
        <w:rPr>
          <w:b/>
        </w:rPr>
        <w:t>4-</w:t>
      </w:r>
      <w:r w:rsidRPr="005C1AB0">
        <w:rPr>
          <w:color w:val="auto"/>
        </w:rPr>
        <w:t xml:space="preserve">Genel kurulun verdiği yetki ile </w:t>
      </w:r>
      <w:r>
        <w:t>taşınmaz mal satın almak, derneğe ait taşınır ve taşınmaz malları satmak, bina veya tesis inşa ettirmek, kira sözleşmesi yapmak, dernek lehine rehin ipotek veya ayni haklar tesis ettirmek,</w:t>
      </w:r>
    </w:p>
    <w:p w:rsidR="006A7922" w:rsidRPr="005C1AB0" w:rsidRDefault="006A7922" w:rsidP="00DB5B83">
      <w:pPr>
        <w:rPr>
          <w:color w:val="auto"/>
        </w:rPr>
      </w:pPr>
      <w:r w:rsidRPr="00520BB9">
        <w:rPr>
          <w:b/>
        </w:rPr>
        <w:t>5-</w:t>
      </w:r>
      <w:r>
        <w:t>Gerekli görülen yerlerde temsilcilik açılmasını sağlamak</w:t>
      </w:r>
      <w:r w:rsidR="00E068A2">
        <w:t xml:space="preserve">, </w:t>
      </w:r>
      <w:r w:rsidR="00E068A2" w:rsidRPr="005C1AB0">
        <w:rPr>
          <w:color w:val="auto"/>
        </w:rPr>
        <w:t>temsilci belirlemek</w:t>
      </w:r>
      <w:r w:rsidR="005C1AB0">
        <w:rPr>
          <w:color w:val="auto"/>
        </w:rPr>
        <w:t>,</w:t>
      </w:r>
    </w:p>
    <w:p w:rsidR="005C1AB0" w:rsidRDefault="006A7922" w:rsidP="00DB5B83">
      <w:r w:rsidRPr="00520BB9">
        <w:rPr>
          <w:b/>
        </w:rPr>
        <w:t>6-</w:t>
      </w:r>
      <w:r w:rsidR="005C1AB0" w:rsidRPr="005C1AB0">
        <w:t xml:space="preserve"> </w:t>
      </w:r>
      <w:r w:rsidR="005C1AB0">
        <w:t>Genel kurulda alınan kararları değerlendirmek ve uygun bulunanları uygulamak,</w:t>
      </w:r>
    </w:p>
    <w:p w:rsidR="006A7922" w:rsidRPr="00E3532F" w:rsidRDefault="006A7922" w:rsidP="00DB5B83">
      <w:pPr>
        <w:rPr>
          <w:color w:val="auto"/>
        </w:rPr>
      </w:pPr>
      <w:r w:rsidRPr="00520BB9">
        <w:rPr>
          <w:b/>
        </w:rPr>
        <w:t>7-</w:t>
      </w:r>
      <w:r>
        <w:t xml:space="preserve">Her faaliyet yılı sonunda derneğin işletme hesabı tablosu veya bilanço ve gelir tablosu ile yönetim kurulu çalışmalarını açıklayan raporunu düzenlemek, </w:t>
      </w:r>
      <w:r w:rsidRPr="00E3532F">
        <w:rPr>
          <w:color w:val="auto"/>
        </w:rPr>
        <w:t>toplandığında genel kurula sunmak,</w:t>
      </w:r>
    </w:p>
    <w:p w:rsidR="006A7922" w:rsidRDefault="006A7922" w:rsidP="00DB5B83">
      <w:r w:rsidRPr="00520BB9">
        <w:rPr>
          <w:b/>
        </w:rPr>
        <w:t>8-</w:t>
      </w:r>
      <w:r>
        <w:t>Bütçenin uygulanmasını sağlamak,</w:t>
      </w:r>
    </w:p>
    <w:p w:rsidR="006A7922" w:rsidRDefault="006A7922" w:rsidP="00DB5B83">
      <w:r w:rsidRPr="00520BB9">
        <w:rPr>
          <w:b/>
        </w:rPr>
        <w:t>9-</w:t>
      </w:r>
      <w:r>
        <w:t>Derneğe üye alınması veya üyelikten çıkarılma hususlarında karar vermek.</w:t>
      </w:r>
    </w:p>
    <w:p w:rsidR="006A7922" w:rsidRDefault="006A7922" w:rsidP="00DB5B83">
      <w:r w:rsidRPr="00520BB9">
        <w:rPr>
          <w:b/>
        </w:rPr>
        <w:t>10-</w:t>
      </w:r>
      <w:r>
        <w:t>Derneğin amacını gerçekleştirmek için her çeşit kararı almak ve uygulamak,</w:t>
      </w:r>
    </w:p>
    <w:p w:rsidR="006A7922" w:rsidRDefault="006A7922" w:rsidP="00DB5B83">
      <w:r w:rsidRPr="00520BB9">
        <w:rPr>
          <w:b/>
        </w:rPr>
        <w:t>11-</w:t>
      </w:r>
      <w:r>
        <w:t>Mevzuatın kendisine verdiği diğer görevleri yapmak ve yetkileri kullanmak.</w:t>
      </w:r>
    </w:p>
    <w:p w:rsidR="006A7922" w:rsidRDefault="006A7922" w:rsidP="006A7922">
      <w:pPr>
        <w:pStyle w:val="Balk1"/>
        <w:spacing w:after="269"/>
        <w:ind w:left="1435"/>
      </w:pPr>
    </w:p>
    <w:p w:rsidR="006A7922" w:rsidRDefault="006A7922" w:rsidP="00520BB9">
      <w:pPr>
        <w:pStyle w:val="Balk1"/>
        <w:spacing w:after="269"/>
        <w:ind w:left="0" w:firstLine="0"/>
      </w:pPr>
      <w:r>
        <w:t>Denetim Kurulunun Teşkili, Görev ve</w:t>
      </w:r>
      <w:r>
        <w:rPr>
          <w:b w:val="0"/>
        </w:rPr>
        <w:t xml:space="preserve"> </w:t>
      </w:r>
      <w:r>
        <w:t>Yetkileri</w:t>
      </w:r>
    </w:p>
    <w:p w:rsidR="00520BB9" w:rsidRDefault="006A7922" w:rsidP="006A7922">
      <w:pPr>
        <w:ind w:left="-5"/>
      </w:pPr>
      <w:r>
        <w:rPr>
          <w:b/>
        </w:rPr>
        <w:t>Madde 15-</w:t>
      </w:r>
      <w:r w:rsidR="00520BB9">
        <w:t>Denetim Kurulu</w:t>
      </w:r>
      <w:r>
        <w:t xml:space="preserve">, üç asıl ve üç yedek üye olarak </w:t>
      </w:r>
      <w:r w:rsidRPr="00E3532F">
        <w:rPr>
          <w:color w:val="auto"/>
        </w:rPr>
        <w:t>genel kurulca</w:t>
      </w:r>
      <w:r w:rsidR="008E092B" w:rsidRPr="00E3532F">
        <w:rPr>
          <w:color w:val="auto"/>
        </w:rPr>
        <w:t xml:space="preserve"> </w:t>
      </w:r>
      <w:r>
        <w:t>seçilir.</w:t>
      </w:r>
    </w:p>
    <w:p w:rsidR="006A7922" w:rsidRDefault="006A7922" w:rsidP="006A7922">
      <w:pPr>
        <w:ind w:left="-5"/>
      </w:pPr>
      <w:r>
        <w:t xml:space="preserve"> </w:t>
      </w:r>
    </w:p>
    <w:p w:rsidR="00520BB9" w:rsidRDefault="00E3532F" w:rsidP="006A7922">
      <w:r w:rsidRPr="00E3532F">
        <w:t>Denetim kurulu asıl üyeliğinde boşalma olması halinde, yedek üyeler aldıkları oy sırasına göre asıl üyeliğe çağrılır</w:t>
      </w:r>
      <w:r>
        <w:t>.</w:t>
      </w:r>
    </w:p>
    <w:p w:rsidR="00E3532F" w:rsidRDefault="00E3532F" w:rsidP="006A7922"/>
    <w:p w:rsidR="00E3532F" w:rsidRPr="00E3532F" w:rsidRDefault="00E3532F" w:rsidP="00E3532F">
      <w:pPr>
        <w:rPr>
          <w:b/>
          <w:bCs/>
        </w:rPr>
      </w:pPr>
      <w:r w:rsidRPr="00E3532F">
        <w:rPr>
          <w:b/>
          <w:bCs/>
        </w:rPr>
        <w:t>Denetim Kurulunun Görev ve Yetkileri:</w:t>
      </w:r>
    </w:p>
    <w:p w:rsidR="00E3532F" w:rsidRPr="00E3532F" w:rsidRDefault="00E3532F" w:rsidP="00E3532F">
      <w:pPr>
        <w:numPr>
          <w:ilvl w:val="0"/>
          <w:numId w:val="6"/>
        </w:numPr>
      </w:pPr>
      <w:r w:rsidRPr="00E3532F">
        <w:t>Derneğin faaliyetlerinin, tüzükte belirtilen amaç ve çalışma konularına uygun şekilde yürütülüp yürütülmediğini denetlemek,</w:t>
      </w:r>
    </w:p>
    <w:p w:rsidR="00E3532F" w:rsidRPr="00E3532F" w:rsidRDefault="00E3532F" w:rsidP="00E3532F">
      <w:pPr>
        <w:numPr>
          <w:ilvl w:val="0"/>
          <w:numId w:val="6"/>
        </w:numPr>
      </w:pPr>
      <w:r w:rsidRPr="00E3532F">
        <w:t>Derneğin defter, hesap ve kayıtlarının mevzuata ve dernek tüzüğüne uygun şekilde tutulup tutulmadığını kontrol etmek,</w:t>
      </w:r>
    </w:p>
    <w:p w:rsidR="00E3532F" w:rsidRPr="00E3532F" w:rsidRDefault="00E3532F" w:rsidP="00E3532F">
      <w:pPr>
        <w:numPr>
          <w:ilvl w:val="0"/>
          <w:numId w:val="6"/>
        </w:numPr>
      </w:pPr>
      <w:r w:rsidRPr="00E3532F">
        <w:t xml:space="preserve">Denetimlerini </w:t>
      </w:r>
      <w:r w:rsidRPr="009F23CA">
        <w:rPr>
          <w:bCs/>
        </w:rPr>
        <w:t>bir yılı geçmeyen aralıklarla</w:t>
      </w:r>
      <w:r w:rsidRPr="00E3532F">
        <w:t xml:space="preserve"> yapmak,</w:t>
      </w:r>
    </w:p>
    <w:p w:rsidR="00E3532F" w:rsidRPr="00E3532F" w:rsidRDefault="00E3532F" w:rsidP="00E3532F">
      <w:pPr>
        <w:numPr>
          <w:ilvl w:val="0"/>
          <w:numId w:val="6"/>
        </w:numPr>
      </w:pPr>
      <w:r w:rsidRPr="00E3532F">
        <w:t>Denetim sonuçlarını bir rapor halinde yönetim kuruluna sunmak ve ilk genel kurul toplantısında genel kurula sunmak,</w:t>
      </w:r>
    </w:p>
    <w:p w:rsidR="006A7922" w:rsidRDefault="00E3532F" w:rsidP="00E3532F">
      <w:pPr>
        <w:numPr>
          <w:ilvl w:val="0"/>
          <w:numId w:val="6"/>
        </w:numPr>
      </w:pPr>
      <w:r w:rsidRPr="00E3532F">
        <w:t>Gerekli gördüğünde, genel kurulun olağanüstü toplantıya çağrılmasını istemek.</w:t>
      </w:r>
    </w:p>
    <w:p w:rsidR="00E3532F" w:rsidRDefault="00E3532F" w:rsidP="00E3532F"/>
    <w:p w:rsidR="006A7922" w:rsidRDefault="006A7922" w:rsidP="00520BB9">
      <w:pPr>
        <w:pStyle w:val="Balk1"/>
        <w:spacing w:after="269"/>
        <w:ind w:left="0" w:firstLine="0"/>
      </w:pPr>
      <w:r>
        <w:t>Derneğin Gelir Kaynakları</w:t>
      </w:r>
    </w:p>
    <w:p w:rsidR="006A7922" w:rsidRDefault="006A7922" w:rsidP="006A7922">
      <w:pPr>
        <w:spacing w:after="268"/>
        <w:ind w:left="-5"/>
      </w:pPr>
      <w:r>
        <w:rPr>
          <w:b/>
        </w:rPr>
        <w:t>Madde 16-</w:t>
      </w:r>
      <w:r>
        <w:t>Derneğin gelir kaynakları aşağıda sayılmıştır.</w:t>
      </w:r>
    </w:p>
    <w:p w:rsidR="00011E38" w:rsidRDefault="006A7922" w:rsidP="006A7922">
      <w:pPr>
        <w:ind w:left="-5"/>
        <w:rPr>
          <w:strike/>
          <w:color w:val="C00000"/>
        </w:rPr>
      </w:pPr>
      <w:r w:rsidRPr="00520BB9">
        <w:rPr>
          <w:b/>
        </w:rPr>
        <w:t>1-</w:t>
      </w:r>
      <w:r w:rsidRPr="00520BB9">
        <w:t>Üye Aidatı:</w:t>
      </w:r>
      <w:r>
        <w:t xml:space="preserve"> </w:t>
      </w:r>
      <w:r w:rsidR="00AF615A">
        <w:t>Giriş ve yıllık aidat miktarları yönetim kurulunca belirlenir.</w:t>
      </w:r>
    </w:p>
    <w:p w:rsidR="006A7922" w:rsidRDefault="006A7922" w:rsidP="006A7922">
      <w:pPr>
        <w:ind w:left="-5"/>
      </w:pPr>
      <w:r w:rsidRPr="00520BB9">
        <w:rPr>
          <w:b/>
        </w:rPr>
        <w:t>2-</w:t>
      </w:r>
      <w:r>
        <w:t>Gerçek ve tüzel kişilerin kendi isteği ile derneğe yaptıkları bağış ve yardımlar.</w:t>
      </w:r>
    </w:p>
    <w:p w:rsidR="006A7922" w:rsidRDefault="006A7922" w:rsidP="006A7922">
      <w:pPr>
        <w:ind w:left="-5"/>
      </w:pPr>
      <w:r w:rsidRPr="00520BB9">
        <w:rPr>
          <w:b/>
        </w:rPr>
        <w:t>3-</w:t>
      </w:r>
      <w:r>
        <w:t>Dernek tarafından tertiplenen çay ve yemekli toplantı, gezi ve eğlence, temsil, konser ve konferans gibi faaliyetlerden sağlanan gelirler,</w:t>
      </w:r>
    </w:p>
    <w:p w:rsidR="006A7922" w:rsidRDefault="006A7922" w:rsidP="006A7922">
      <w:pPr>
        <w:ind w:left="-5"/>
      </w:pPr>
      <w:r w:rsidRPr="00520BB9">
        <w:rPr>
          <w:b/>
        </w:rPr>
        <w:t>4-</w:t>
      </w:r>
      <w:r>
        <w:t>Derneğin mal varlığından elde edilen gelirler,</w:t>
      </w:r>
    </w:p>
    <w:p w:rsidR="00520BB9" w:rsidRDefault="006A7922" w:rsidP="00520BB9">
      <w:pPr>
        <w:spacing w:after="0"/>
        <w:ind w:left="-5"/>
      </w:pPr>
      <w:r w:rsidRPr="00520BB9">
        <w:rPr>
          <w:b/>
        </w:rPr>
        <w:t>5-</w:t>
      </w:r>
      <w:r>
        <w:t xml:space="preserve">Yardım toplama hakkındaki mevzuat hükümlerine uygun olarak toplanacak bağış ve yardımlar. </w:t>
      </w:r>
    </w:p>
    <w:p w:rsidR="00520BB9" w:rsidRDefault="006A7922" w:rsidP="00520BB9">
      <w:pPr>
        <w:spacing w:after="0"/>
        <w:ind w:left="-5"/>
      </w:pPr>
      <w:r w:rsidRPr="00520BB9">
        <w:rPr>
          <w:b/>
        </w:rPr>
        <w:t>6-</w:t>
      </w:r>
      <w:r>
        <w:t xml:space="preserve">Derneğin, amacını gerçekleştirmek için ihtiyaç duyduğu geliri temin etmek amacıyla giriştiği ticari faaliyetlerden elde edilen kazançlar. </w:t>
      </w:r>
    </w:p>
    <w:p w:rsidR="00520BB9" w:rsidRDefault="006A7922" w:rsidP="00520BB9">
      <w:pPr>
        <w:spacing w:after="0"/>
        <w:ind w:left="-5"/>
      </w:pPr>
      <w:r w:rsidRPr="00520BB9">
        <w:rPr>
          <w:b/>
        </w:rPr>
        <w:t>7-</w:t>
      </w:r>
      <w:r>
        <w:t xml:space="preserve">Diğer gelirler.      </w:t>
      </w:r>
    </w:p>
    <w:p w:rsidR="006A7922" w:rsidRDefault="006A7922" w:rsidP="00520BB9">
      <w:pPr>
        <w:spacing w:after="0"/>
        <w:ind w:left="-5"/>
      </w:pPr>
      <w:r>
        <w:lastRenderedPageBreak/>
        <w:t xml:space="preserve">  </w:t>
      </w:r>
    </w:p>
    <w:p w:rsidR="00520BB9" w:rsidRDefault="006A7922" w:rsidP="00520BB9">
      <w:pPr>
        <w:pStyle w:val="Balk1"/>
        <w:ind w:left="0" w:right="1430" w:firstLine="0"/>
      </w:pPr>
      <w:r>
        <w:t xml:space="preserve">Derneğin Defter Tutma Esas ve Usulleri ve Tutulacak Defterler </w:t>
      </w:r>
    </w:p>
    <w:p w:rsidR="00520BB9" w:rsidRDefault="00520BB9" w:rsidP="00520BB9">
      <w:pPr>
        <w:pStyle w:val="Balk1"/>
        <w:ind w:left="0" w:right="1430" w:firstLine="0"/>
      </w:pPr>
    </w:p>
    <w:p w:rsidR="006A7922" w:rsidRDefault="006A7922" w:rsidP="00520BB9">
      <w:pPr>
        <w:pStyle w:val="Balk1"/>
        <w:ind w:left="0" w:right="1430" w:firstLine="0"/>
      </w:pPr>
      <w:r>
        <w:t>Madde 17</w:t>
      </w:r>
      <w:r>
        <w:rPr>
          <w:b w:val="0"/>
        </w:rPr>
        <w:t>-Defter tutma esasları;</w:t>
      </w:r>
    </w:p>
    <w:p w:rsidR="00520BB9" w:rsidRDefault="00520BB9" w:rsidP="006A7922">
      <w:pPr>
        <w:ind w:left="-5"/>
      </w:pPr>
    </w:p>
    <w:p w:rsidR="006A7922" w:rsidRDefault="006A7922" w:rsidP="006A7922">
      <w:pPr>
        <w:ind w:left="-5"/>
      </w:pPr>
      <w:r>
        <w:t xml:space="preserve">Dernekte, işletme hesabı esasına göre defter tutulur. Ancak, yıllık brüt gelirin Dernekler Yönetmeliğinin 31. Maddesinde belirtilen haddi aşması durumunda takip eden hesap döneminden başlayarak bilanço esasına göre defter tutulur. </w:t>
      </w:r>
    </w:p>
    <w:p w:rsidR="00520BB9" w:rsidRDefault="00520BB9" w:rsidP="006A7922">
      <w:pPr>
        <w:ind w:left="-5"/>
      </w:pPr>
    </w:p>
    <w:p w:rsidR="006A7922" w:rsidRDefault="006A7922" w:rsidP="006A7922">
      <w:pPr>
        <w:ind w:left="-5"/>
      </w:pPr>
      <w:r>
        <w:t xml:space="preserve">Bilanço esasına geçilmesi durumunda, üst üste iki hesap döneminde yukarıda belirtilen haddin altına düşülürse, takip eden yıldan itibaren işletme hesabı esasına dönülebilir. </w:t>
      </w:r>
    </w:p>
    <w:p w:rsidR="00520BB9" w:rsidRDefault="00520BB9" w:rsidP="006A7922">
      <w:pPr>
        <w:ind w:left="-5"/>
      </w:pPr>
    </w:p>
    <w:p w:rsidR="006A7922" w:rsidRDefault="006A7922" w:rsidP="006A7922">
      <w:pPr>
        <w:ind w:left="-5"/>
      </w:pPr>
      <w:r>
        <w:t>Yukarıda belirtilen hadde bağlı kalmaksızın yönetim kurulu kararı ile bilanço esasına göre defter tutulabilir.</w:t>
      </w:r>
    </w:p>
    <w:p w:rsidR="00520BB9" w:rsidRDefault="00520BB9" w:rsidP="006A7922">
      <w:pPr>
        <w:ind w:left="-5"/>
      </w:pPr>
    </w:p>
    <w:p w:rsidR="006A7922" w:rsidRDefault="006A7922" w:rsidP="006A7922">
      <w:pPr>
        <w:ind w:left="-5"/>
      </w:pPr>
      <w:r>
        <w:t>Derneğin ticari işletmesi açılması durumunda, bu ticari işletme için, ayrıca Vergi Usul Kanunu hükümlerine göre defter tutulur.</w:t>
      </w:r>
    </w:p>
    <w:p w:rsidR="00520BB9" w:rsidRDefault="00520BB9" w:rsidP="00520BB9">
      <w:pPr>
        <w:pStyle w:val="Balk1"/>
        <w:ind w:left="0" w:firstLine="0"/>
      </w:pPr>
    </w:p>
    <w:p w:rsidR="006A7922" w:rsidRDefault="006A7922" w:rsidP="00520BB9">
      <w:pPr>
        <w:pStyle w:val="Balk1"/>
        <w:ind w:left="0" w:firstLine="0"/>
      </w:pPr>
      <w:r>
        <w:t>Kayıt Usulü</w:t>
      </w:r>
    </w:p>
    <w:p w:rsidR="00353133" w:rsidRDefault="00353133" w:rsidP="006A7922">
      <w:pPr>
        <w:ind w:left="-5"/>
      </w:pPr>
    </w:p>
    <w:p w:rsidR="006A7922" w:rsidRDefault="006A7922" w:rsidP="006A7922">
      <w:pPr>
        <w:ind w:left="-5"/>
      </w:pPr>
      <w:r>
        <w:t xml:space="preserve">Derneğin defter ve kayıtları Dernekler Yönetmeliğinde belirtilen usul ve esasa uygun olarak tutulur. </w:t>
      </w:r>
    </w:p>
    <w:p w:rsidR="006A7922" w:rsidRDefault="006A7922" w:rsidP="006A7922">
      <w:pPr>
        <w:ind w:left="-5"/>
      </w:pPr>
      <w:r>
        <w:t>Tutulacak Defterler</w:t>
      </w:r>
    </w:p>
    <w:p w:rsidR="006A7922" w:rsidRDefault="006A7922" w:rsidP="006A7922">
      <w:pPr>
        <w:ind w:left="-5"/>
      </w:pPr>
      <w:r>
        <w:t>Dernekte, aşağıda yazılı defterler tutulur.</w:t>
      </w:r>
    </w:p>
    <w:p w:rsidR="006A7922" w:rsidRDefault="006A7922" w:rsidP="006A7922">
      <w:pPr>
        <w:pStyle w:val="ListeParagraf"/>
        <w:numPr>
          <w:ilvl w:val="0"/>
          <w:numId w:val="4"/>
        </w:numPr>
      </w:pPr>
      <w:r>
        <w:t>İşletme hesabı esasında tutulacak defterler ve uyulacak esaslar aşağıdaki gibidir:</w:t>
      </w:r>
    </w:p>
    <w:p w:rsidR="006A7922" w:rsidRDefault="006A7922" w:rsidP="006A7922">
      <w:pPr>
        <w:ind w:left="-5"/>
      </w:pPr>
      <w:r w:rsidRPr="00520BB9">
        <w:rPr>
          <w:b/>
        </w:rPr>
        <w:t>1-</w:t>
      </w:r>
      <w:r>
        <w:t>Karar Defteri: Yönetim kurulu kararları tarih ve numara sırasıyla bu deftere yazılır ve kararların altı toplantıya katılan üyelerce imzalanır.</w:t>
      </w:r>
    </w:p>
    <w:p w:rsidR="006A7922" w:rsidRDefault="006A7922" w:rsidP="006A7922">
      <w:pPr>
        <w:ind w:left="-5"/>
      </w:pPr>
      <w:r w:rsidRPr="00520BB9">
        <w:rPr>
          <w:b/>
        </w:rPr>
        <w:t>2-</w:t>
      </w:r>
      <w:r>
        <w:t xml:space="preserve">Üye Kayıt Defteri: Derneğe üye olarak girenlerin kimlik bilgileri, derneğe giriş ve çıkış tarihleri bu deftere işlenir. Üyelerin ödedikleri giriş </w:t>
      </w:r>
      <w:r w:rsidRPr="0097673E">
        <w:rPr>
          <w:color w:val="auto"/>
        </w:rPr>
        <w:t xml:space="preserve">ve yıllık aidat </w:t>
      </w:r>
      <w:r>
        <w:t>miktarları bu deftere işlenebilir.</w:t>
      </w:r>
    </w:p>
    <w:p w:rsidR="006A7922" w:rsidRDefault="006A7922" w:rsidP="006A7922">
      <w:pPr>
        <w:ind w:left="-5"/>
      </w:pPr>
      <w:r w:rsidRPr="00520BB9">
        <w:rPr>
          <w:b/>
        </w:rPr>
        <w:t>3-</w:t>
      </w:r>
      <w:r>
        <w:t xml:space="preserve">Evrak Kayıt Defteri: Gelen ve giden evraklar, tarih ve sıra numarası ile bu deftere kaydedilir. Gelen evrakın asılları ve giden evrakın kopyaları dosyalanır. Elektronik posta yoluyla gelen veya giden evraklar çıktısı alınmak suretiyle saklanır. </w:t>
      </w:r>
    </w:p>
    <w:p w:rsidR="006A7922" w:rsidRDefault="006A7922" w:rsidP="006A7922">
      <w:pPr>
        <w:ind w:left="-5"/>
      </w:pPr>
      <w:r w:rsidRPr="00520BB9">
        <w:rPr>
          <w:b/>
        </w:rPr>
        <w:t>4-</w:t>
      </w:r>
      <w:r>
        <w:t>İşletme Hesabı Defteri: Dernek adına alınan gelirler ve yapılan giderler açık ve düzenli olarak bu deftere işlenir.</w:t>
      </w:r>
    </w:p>
    <w:p w:rsidR="006A7922" w:rsidRDefault="006A7922" w:rsidP="006A7922">
      <w:pPr>
        <w:pStyle w:val="ListeParagraf"/>
        <w:numPr>
          <w:ilvl w:val="0"/>
          <w:numId w:val="4"/>
        </w:numPr>
      </w:pPr>
      <w:r>
        <w:t>Bilanço esasında tutulacak defterler ve uyulacak esaslar aşağıdaki gibidir:</w:t>
      </w:r>
    </w:p>
    <w:p w:rsidR="006A7922" w:rsidRDefault="006A7922" w:rsidP="006A7922">
      <w:pPr>
        <w:ind w:left="-5"/>
      </w:pPr>
      <w:r w:rsidRPr="00520BB9">
        <w:rPr>
          <w:b/>
        </w:rPr>
        <w:t>1-</w:t>
      </w:r>
      <w:r>
        <w:t>(a) bendinin 1, 2 ve 3’üncü alt bentlerinde kayıtlı defterler bilanço esasında defter tutulması durumunda da tutulur.</w:t>
      </w:r>
    </w:p>
    <w:p w:rsidR="006A7922" w:rsidRDefault="006A7922" w:rsidP="006A7922">
      <w:pPr>
        <w:ind w:left="-5"/>
      </w:pPr>
      <w:r w:rsidRPr="00520BB9">
        <w:rPr>
          <w:b/>
        </w:rPr>
        <w:t>2-</w:t>
      </w:r>
      <w:r>
        <w:t>Yevmiye Defteri ve Büyük Defter: Bu defterlerin tutulma usulü ile kayıt şekli Vergi Usul Kanunu ile bu Kanununun Maliye Bakanlığına verdiği yetkiye istinaden yayımlanan Muhasebe Sistemi Uygulama Genel Tebliğleri esaslarına göre yapılır.</w:t>
      </w:r>
    </w:p>
    <w:p w:rsidR="00520BB9" w:rsidRDefault="00520BB9" w:rsidP="00520BB9">
      <w:pPr>
        <w:pStyle w:val="Balk1"/>
        <w:ind w:left="0" w:firstLine="0"/>
        <w:rPr>
          <w:b w:val="0"/>
        </w:rPr>
      </w:pPr>
    </w:p>
    <w:p w:rsidR="006A7922" w:rsidRDefault="006A7922" w:rsidP="00520BB9">
      <w:pPr>
        <w:pStyle w:val="Balk1"/>
        <w:ind w:left="0" w:firstLine="0"/>
      </w:pPr>
      <w:r>
        <w:t>Defterlerin Tasdiki</w:t>
      </w:r>
    </w:p>
    <w:p w:rsidR="00353133" w:rsidRDefault="00353133" w:rsidP="006A7922">
      <w:pPr>
        <w:ind w:left="-5"/>
      </w:pPr>
    </w:p>
    <w:p w:rsidR="006A7922" w:rsidRDefault="006A7922" w:rsidP="006A7922">
      <w:pPr>
        <w:ind w:left="-5"/>
      </w:pPr>
      <w:r>
        <w:t xml:space="preserve">Dernekte, tutulması zorunlu olan defterler (Büyük Defter hariç), kullanmaya başlamadan önce İl Sivil Toplumla İlişkiler Müdürlüğüne veya notere tasdik ettirilir. Bu defterlerin kullanılmasına sayfaları bitene kadar devam edilir ve defterlerin ara tasdiki yapılmaz. Ancak, </w:t>
      </w:r>
      <w:r>
        <w:lastRenderedPageBreak/>
        <w:t>bilanço esasına göre tutulan Yevmiye Defteri’nin kullanılacağı yıldan önce gelen son ayda, her yıl yeniden tasdik ettirilmesi zorunludur.</w:t>
      </w:r>
    </w:p>
    <w:p w:rsidR="0050641E" w:rsidRDefault="0050641E" w:rsidP="006A7922">
      <w:pPr>
        <w:ind w:left="-5"/>
      </w:pPr>
    </w:p>
    <w:p w:rsidR="006A7922" w:rsidRPr="0050641E" w:rsidRDefault="006A7922" w:rsidP="006A7922">
      <w:pPr>
        <w:ind w:left="-5"/>
        <w:rPr>
          <w:b/>
        </w:rPr>
      </w:pPr>
      <w:r w:rsidRPr="0050641E">
        <w:rPr>
          <w:b/>
        </w:rPr>
        <w:t>Gelir Tablosu ve Bilanço Düzenlenmesi</w:t>
      </w:r>
    </w:p>
    <w:p w:rsidR="006A7922" w:rsidRDefault="006A7922" w:rsidP="006A7922">
      <w:pPr>
        <w:spacing w:after="271"/>
        <w:ind w:left="-5"/>
      </w:pPr>
      <w:r>
        <w:t xml:space="preserve">İşletme hesabı esasına göre kayıt tutulması durumunda </w:t>
      </w:r>
      <w:r w:rsidR="00520BB9">
        <w:t>yılsonlarında</w:t>
      </w:r>
      <w:r>
        <w:t xml:space="preserve"> (31 Aralık) (Dernekler Yönetmeliği EK-16’da belirtilen) “İşletme Hesabı Tablosu” düzenlenir. Bilanço esasına göre defter tutulması durumunda ise, yılsonlarında (31 Aralık), Maliye Bakanlığınca yayımlanan Muhasebe Sistemi Uygulama Genel Tebliğlerini esas alarak bilanço ve gelir tablosu düzenlenir.</w:t>
      </w:r>
    </w:p>
    <w:p w:rsidR="006A7922" w:rsidRDefault="006A7922" w:rsidP="00C769B3">
      <w:pPr>
        <w:spacing w:after="268"/>
        <w:jc w:val="left"/>
      </w:pPr>
      <w:r>
        <w:rPr>
          <w:b/>
        </w:rPr>
        <w:t>Derneğin Gelir ve Gider İşlemleri</w:t>
      </w:r>
    </w:p>
    <w:p w:rsidR="006A7922" w:rsidRDefault="006A7922" w:rsidP="006A7922">
      <w:pPr>
        <w:pStyle w:val="Balk1"/>
        <w:ind w:left="10"/>
      </w:pPr>
      <w:r>
        <w:t>Madde 18-Gelir ve gider belgeleri;</w:t>
      </w:r>
    </w:p>
    <w:p w:rsidR="006A7922" w:rsidRDefault="006A7922" w:rsidP="006A7922">
      <w:pPr>
        <w:ind w:left="-5"/>
      </w:pPr>
      <w:r>
        <w:t>Dernek gelirleri, (Dernekler Yönetmeliği EK- 17’de örneği bulunan) “Alındı Belgesi” ile tahsil edilir. Dernek gelirlerinin bankalar aracılığı ile tahsili halinde banka tarafından düzenlenen dekont veya hesap özeti gibi belgeler alındı belgesi yerine geçer.</w:t>
      </w:r>
    </w:p>
    <w:p w:rsidR="00C769B3" w:rsidRDefault="00C769B3" w:rsidP="006A7922">
      <w:pPr>
        <w:ind w:left="-5"/>
      </w:pPr>
    </w:p>
    <w:p w:rsidR="006A7922" w:rsidRDefault="006A7922" w:rsidP="006A7922">
      <w:pPr>
        <w:ind w:left="-5"/>
      </w:pPr>
      <w:r>
        <w:t>Dernek giderleri ise fatura, perakende satış fişi, serbest meslek makbuzu gibi harcama belgeleri ile yapılır. Ancak derneğin, Gelir Vergisi Kanununun 94’üncü maddesi kapsamında bulunan ödemeleri için Vergi Usul Kanunu hükümlerine göre gider pusulası, bu kapsamda da bulunmayan ödemeleri için (Dernekler Yönetmeliği EK-13’te örneği buluna) “Gider Makbuzu” veya “Banka Dekontu” gibi belgeler harcama belgesi olarak kullanılır.</w:t>
      </w:r>
    </w:p>
    <w:p w:rsidR="00C769B3" w:rsidRDefault="00C769B3" w:rsidP="006A7922">
      <w:pPr>
        <w:ind w:left="-5"/>
      </w:pPr>
    </w:p>
    <w:p w:rsidR="006A7922" w:rsidRDefault="006A7922" w:rsidP="006A7922">
      <w:pPr>
        <w:ind w:left="-5"/>
      </w:pPr>
      <w:r>
        <w:t xml:space="preserve">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 </w:t>
      </w:r>
    </w:p>
    <w:p w:rsidR="006A7922" w:rsidRDefault="006A7922" w:rsidP="006A7922">
      <w:pPr>
        <w:spacing w:after="271"/>
        <w:ind w:left="-5"/>
      </w:pPr>
      <w:r>
        <w:t>Bu belgeler;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rsidR="006A7922" w:rsidRDefault="006A7922" w:rsidP="00C769B3">
      <w:pPr>
        <w:pStyle w:val="Balk1"/>
        <w:ind w:left="0" w:firstLine="0"/>
      </w:pPr>
      <w:r>
        <w:t>Alındı Belgeleri</w:t>
      </w:r>
    </w:p>
    <w:p w:rsidR="00C769B3" w:rsidRDefault="00C769B3" w:rsidP="006A7922">
      <w:pPr>
        <w:ind w:left="-5"/>
      </w:pPr>
    </w:p>
    <w:p w:rsidR="006A7922" w:rsidRDefault="006A7922" w:rsidP="006A7922">
      <w:pPr>
        <w:ind w:left="-5"/>
      </w:pPr>
      <w:r>
        <w:t>Dernek gelirlerinin tahsilinde kullanılacak “Alındı Belgeleri” (Dernekler Yönetmeliği EK- 17’de gösterilen biçim ve ebatta) yönetim kurulu kararıyla, matbaaya bastırılır.</w:t>
      </w:r>
    </w:p>
    <w:p w:rsidR="00C769B3" w:rsidRDefault="00C769B3" w:rsidP="006A7922">
      <w:pPr>
        <w:ind w:left="-5"/>
      </w:pPr>
    </w:p>
    <w:p w:rsidR="006A7922" w:rsidRDefault="006A7922" w:rsidP="006A7922">
      <w:pPr>
        <w:spacing w:after="271"/>
        <w:ind w:left="-5"/>
      </w:pPr>
      <w: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rsidR="006A7922" w:rsidRDefault="006A7922" w:rsidP="00C769B3">
      <w:pPr>
        <w:pStyle w:val="Balk1"/>
        <w:ind w:left="0" w:firstLine="0"/>
      </w:pPr>
      <w:r>
        <w:t>Yetki Belgesi</w:t>
      </w:r>
    </w:p>
    <w:p w:rsidR="00C769B3" w:rsidRDefault="00C769B3" w:rsidP="006A7922">
      <w:pPr>
        <w:ind w:left="-5"/>
      </w:pPr>
    </w:p>
    <w:p w:rsidR="006A7922" w:rsidRDefault="006A7922" w:rsidP="006A7922">
      <w:pPr>
        <w:ind w:left="-5"/>
      </w:pPr>
      <w:r>
        <w:t xml:space="preserve">Yönetim kurulu asıl üyeleri hariç, dernek adına gelir tahsil edecek kişi veya kişiler, yetki süresi de belirtilmek suretiyle, yönetim kurulu kararı ile tespit edilir. Gelir tahsil edecek kişilerin açık kimliği, imzası ve fotoğraflarını ihtiva eden (Dernekler Yönetmeliği Ek-19’da yer alan) “Yetki </w:t>
      </w:r>
      <w:r>
        <w:lastRenderedPageBreak/>
        <w:t>Belgesi” dernek tarafından iki nüsha olarak düzenlenerek, dernek yönetim kurulu başkanınca onaylanır. Yönetim kurulu asıl üyeleri yetki belgesi olmadan gelir tahsil edebilir.</w:t>
      </w:r>
    </w:p>
    <w:p w:rsidR="00C769B3" w:rsidRDefault="00C769B3" w:rsidP="006A7922">
      <w:pPr>
        <w:ind w:left="-5"/>
      </w:pPr>
    </w:p>
    <w:p w:rsidR="006A7922" w:rsidRDefault="006A7922" w:rsidP="006A7922">
      <w:pPr>
        <w:ind w:left="-5"/>
      </w:pPr>
      <w:r>
        <w:t xml:space="preserve">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gibi hallerde, verilmiş olan yetki belgelerinin dernek yönetim kuruluna bir hafta içinde teslimi zorunludur. Ayrıca, gelir toplama yetkisi yönetim kurulu kararı </w:t>
      </w:r>
      <w:r w:rsidR="00C769B3">
        <w:t>ile her zaman iptal edilebilir.</w:t>
      </w:r>
    </w:p>
    <w:p w:rsidR="00C769B3" w:rsidRDefault="00C769B3" w:rsidP="00C769B3">
      <w:pPr>
        <w:ind w:left="-5"/>
      </w:pPr>
    </w:p>
    <w:p w:rsidR="006A7922" w:rsidRDefault="006A7922" w:rsidP="00C769B3">
      <w:pPr>
        <w:ind w:left="-5"/>
      </w:pPr>
      <w:r>
        <w:t>Gelir ve Gider Belgelerinin Saklama Süresi;</w:t>
      </w:r>
      <w:r w:rsidR="00C769B3">
        <w:t xml:space="preserve"> </w:t>
      </w:r>
      <w:r>
        <w:t xml:space="preserve">Defterler hariç olmak üzere, dernek tarafından kullanılan alındı belgeleri, harcama belgeleri ve diğer belgeler özel kanunlarda belirtilen süreler saklı kalmak üzere, kaydedildikleri defterlerdeki sayı ve tarih düzenine uygun olarak 5 yıl süreyle saklanır. </w:t>
      </w:r>
    </w:p>
    <w:p w:rsidR="00C769B3" w:rsidRDefault="00C769B3" w:rsidP="00C769B3">
      <w:pPr>
        <w:pStyle w:val="Balk1"/>
        <w:ind w:left="0" w:firstLine="0"/>
      </w:pPr>
    </w:p>
    <w:p w:rsidR="006A7922" w:rsidRDefault="006A7922" w:rsidP="00C769B3">
      <w:pPr>
        <w:pStyle w:val="Balk1"/>
        <w:ind w:left="0" w:firstLine="0"/>
      </w:pPr>
      <w:r>
        <w:t>Beyanname Verilmesi</w:t>
      </w:r>
    </w:p>
    <w:p w:rsidR="00C769B3" w:rsidRDefault="00C769B3" w:rsidP="006A7922">
      <w:pPr>
        <w:ind w:left="-5"/>
        <w:rPr>
          <w:b/>
        </w:rPr>
      </w:pPr>
    </w:p>
    <w:p w:rsidR="006A7922" w:rsidRDefault="006A7922" w:rsidP="006A7922">
      <w:pPr>
        <w:ind w:left="-5"/>
      </w:pPr>
      <w:r>
        <w:rPr>
          <w:b/>
        </w:rPr>
        <w:t>Madde 19</w:t>
      </w:r>
      <w:r>
        <w:t xml:space="preserve">-Derneğin, bir önceki yıla ait faaliyetleri ile gelir ve gider işlemlerinin yıl sonu itibarıyla sonuçlarına ilişkin (Dernekler Yönetmeliği EK-21’de bulunan) “Dernek Beyannamesi” dernek yönetim kurulu tarafından doldurarak, her takvim yılının ilk dört ayı içinde dernek başkanı tarafından mahallin mülki idare amirliğine verilir. </w:t>
      </w:r>
    </w:p>
    <w:p w:rsidR="00C769B3" w:rsidRDefault="00C769B3" w:rsidP="00C769B3">
      <w:pPr>
        <w:jc w:val="left"/>
        <w:rPr>
          <w:b/>
        </w:rPr>
      </w:pPr>
    </w:p>
    <w:p w:rsidR="006A7922" w:rsidRDefault="006A7922" w:rsidP="00C769B3">
      <w:pPr>
        <w:jc w:val="left"/>
      </w:pPr>
      <w:r>
        <w:rPr>
          <w:b/>
        </w:rPr>
        <w:t>Bildirim Yükümlülüğü</w:t>
      </w:r>
    </w:p>
    <w:p w:rsidR="00C769B3" w:rsidRDefault="00C769B3" w:rsidP="006A7922">
      <w:pPr>
        <w:ind w:left="-5"/>
        <w:rPr>
          <w:b/>
        </w:rPr>
      </w:pPr>
    </w:p>
    <w:p w:rsidR="006A7922" w:rsidRDefault="006A7922" w:rsidP="006A7922">
      <w:pPr>
        <w:ind w:left="-5"/>
      </w:pPr>
      <w:r>
        <w:rPr>
          <w:b/>
        </w:rPr>
        <w:t>Madde 20-</w:t>
      </w:r>
      <w:r>
        <w:t>Mülki amirliğe yapılacak bildirimler;</w:t>
      </w:r>
    </w:p>
    <w:p w:rsidR="00C769B3" w:rsidRDefault="00C769B3" w:rsidP="00C769B3">
      <w:pPr>
        <w:pStyle w:val="Balk1"/>
        <w:ind w:left="0" w:firstLine="0"/>
      </w:pPr>
    </w:p>
    <w:p w:rsidR="00353133" w:rsidRDefault="006A7922" w:rsidP="00011E38">
      <w:pPr>
        <w:pStyle w:val="Balk1"/>
        <w:ind w:left="0" w:firstLine="0"/>
      </w:pPr>
      <w:r>
        <w:t>Genel Kurul Sonuç Bildirimi</w:t>
      </w:r>
    </w:p>
    <w:p w:rsidR="006A7922" w:rsidRDefault="006A7922" w:rsidP="006A7922">
      <w:pPr>
        <w:spacing w:after="271"/>
        <w:ind w:left="-5"/>
      </w:pPr>
      <w:r>
        <w:t>Olağan veya olağanüstü genel kurul toplantılarını izleyen kırk beş gün içinde, yönetim ve denetim kurulları ile diğer organlara seçilen asıl ve yedek üyeleri içeren (Dernekler Yönetmeliği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mülki idare amirliğine verilir.</w:t>
      </w:r>
    </w:p>
    <w:p w:rsidR="006A7922" w:rsidRDefault="006A7922" w:rsidP="00C769B3">
      <w:pPr>
        <w:pStyle w:val="Balk1"/>
        <w:ind w:left="0" w:firstLine="0"/>
      </w:pPr>
      <w:r>
        <w:t>Taşınmazların Bildirilmesi</w:t>
      </w:r>
    </w:p>
    <w:p w:rsidR="00353133" w:rsidRDefault="00353133" w:rsidP="006A7922">
      <w:pPr>
        <w:ind w:left="-5"/>
      </w:pPr>
    </w:p>
    <w:p w:rsidR="00BD470D" w:rsidRPr="00011E38" w:rsidRDefault="006A7922" w:rsidP="00011E38">
      <w:pPr>
        <w:ind w:left="-5"/>
      </w:pPr>
      <w:r>
        <w:t xml:space="preserve">Derneğin edindiği taşınmazlar tapuya tescilinden itibaren otuz gün içinde (Dernekler Yönetmeliği EK-26’da sunulan) “Taşınmaz Mal </w:t>
      </w:r>
      <w:proofErr w:type="spellStart"/>
      <w:r>
        <w:t>Bildirimi”ni</w:t>
      </w:r>
      <w:proofErr w:type="spellEnd"/>
      <w:r>
        <w:t xml:space="preserve"> doldurmak suretiyle mülki idare amirliğine bildirilir. </w:t>
      </w:r>
    </w:p>
    <w:p w:rsidR="00BD470D" w:rsidRDefault="00BD470D" w:rsidP="006A7922">
      <w:pPr>
        <w:ind w:left="-5"/>
        <w:rPr>
          <w:b/>
        </w:rPr>
      </w:pPr>
    </w:p>
    <w:p w:rsidR="006A7922" w:rsidRDefault="006A7922" w:rsidP="006A7922">
      <w:pPr>
        <w:ind w:left="-5"/>
      </w:pPr>
      <w:r>
        <w:rPr>
          <w:b/>
        </w:rPr>
        <w:t>Yurtdışından Yardım Alma Bildirimi</w:t>
      </w:r>
    </w:p>
    <w:p w:rsidR="00353133" w:rsidRDefault="00353133" w:rsidP="006A7922">
      <w:pPr>
        <w:ind w:left="-5"/>
      </w:pPr>
    </w:p>
    <w:p w:rsidR="006A7922" w:rsidRDefault="006A7922" w:rsidP="006A7922">
      <w:pPr>
        <w:ind w:left="-5"/>
      </w:pPr>
      <w:r>
        <w:t>Dernek tarafından, yurtdışından yardım alınacak olması durumunda yardım alınmadan önce (Dernekler Yönetmeliği EK-4’te belirtilen) “Yurtdışından Yardım Alma Bildirimi” doldurup mülki idare amirliğine bildirimde bulunulur.</w:t>
      </w:r>
    </w:p>
    <w:p w:rsidR="006A7922" w:rsidRDefault="006A7922" w:rsidP="006A7922">
      <w:pPr>
        <w:ind w:left="-5"/>
      </w:pPr>
      <w:r>
        <w:t>Nakdi yardımların bankalar aracılığıyla alınması ve kullanılmadan önce bildirim şartının yerine getirilmesi zorunludur.</w:t>
      </w:r>
    </w:p>
    <w:p w:rsidR="00C769B3" w:rsidRDefault="00C769B3" w:rsidP="00C769B3">
      <w:pPr>
        <w:pStyle w:val="Balk1"/>
        <w:ind w:left="0" w:firstLine="0"/>
      </w:pPr>
    </w:p>
    <w:p w:rsidR="006A7922" w:rsidRDefault="006A7922" w:rsidP="00C769B3">
      <w:pPr>
        <w:pStyle w:val="Balk1"/>
        <w:ind w:left="0" w:firstLine="0"/>
      </w:pPr>
      <w:r>
        <w:t>Değişikliklerin Bildirilmesi</w:t>
      </w:r>
    </w:p>
    <w:p w:rsidR="00353133" w:rsidRDefault="00353133" w:rsidP="006A7922">
      <w:pPr>
        <w:ind w:left="-5"/>
      </w:pPr>
    </w:p>
    <w:p w:rsidR="006A7922" w:rsidRDefault="006A7922" w:rsidP="006A7922">
      <w:pPr>
        <w:ind w:left="-5"/>
      </w:pPr>
      <w:r>
        <w:t xml:space="preserve">Derneğin yerleşim yerinde meydana gelen değişiklik (Dernekler Yönetmeliği EK-24’te belirtilen) “Yerleşim Yeri Değişiklik Bildirimi”; genel kurul toplantısı dışında dernek organlarında meydana gelen değişiklikler (Dernekler Yönetmeliği EK-25’te belirtilen) “Dernek Organlarındaki Değişiklik Bildirimi” doldurulmak suretiyle, değişikliği izleyen kırk beş gün içinde mülki idare amirliğine bildirilir. </w:t>
      </w:r>
    </w:p>
    <w:p w:rsidR="00C769B3" w:rsidRDefault="00C769B3" w:rsidP="006A7922">
      <w:pPr>
        <w:ind w:left="-5"/>
      </w:pPr>
    </w:p>
    <w:p w:rsidR="006A7922" w:rsidRDefault="006A7922" w:rsidP="006A7922">
      <w:pPr>
        <w:spacing w:after="271"/>
        <w:ind w:left="-5"/>
      </w:pPr>
      <w:r>
        <w:t>Dernek tüzüğünde yapılan değişiklikler de tüzük değişikliğinin yapıldığı genel kurul toplantısını izleyen kırk beş gün içinde, genel kurul sonuç bildirimi ekinde mülki idare amirliğine bildirilir.</w:t>
      </w:r>
    </w:p>
    <w:p w:rsidR="006A7922" w:rsidRDefault="00220946" w:rsidP="00C769B3">
      <w:pPr>
        <w:pStyle w:val="Balk1"/>
        <w:spacing w:before="240"/>
        <w:ind w:left="0" w:firstLine="0"/>
      </w:pPr>
      <w:r>
        <w:t>Şube</w:t>
      </w:r>
      <w:r w:rsidR="006A7922">
        <w:t xml:space="preserve"> Açma</w:t>
      </w:r>
    </w:p>
    <w:p w:rsidR="00220946" w:rsidRDefault="006A7922" w:rsidP="00220946">
      <w:pPr>
        <w:spacing w:before="240" w:after="271"/>
        <w:ind w:left="-5"/>
      </w:pPr>
      <w:r>
        <w:rPr>
          <w:b/>
        </w:rPr>
        <w:t>Madde 21-</w:t>
      </w:r>
      <w:r w:rsidR="00220946" w:rsidRPr="00220946">
        <w:t xml:space="preserve"> Dernek, yurt içinde ve yurt dışında ihtiyaç duyulan yerlerde şube açabilir. Şube açılması, </w:t>
      </w:r>
      <w:r w:rsidR="003D0D56">
        <w:t>genel</w:t>
      </w:r>
      <w:r w:rsidR="00220946" w:rsidRPr="00220946">
        <w:t xml:space="preserve"> kurulu kararı ile mümkündür. Açılacak şube için en az 3 (üç) kişilik kurucu heyet oluşturulur ve bu kişiler tarafından şubenin kuruluş bildirimi ile gerekli belgeler dernek merkezince hazırlanarak, ilgili mülki idare amirliğine bildirilir.</w:t>
      </w:r>
    </w:p>
    <w:p w:rsidR="00220946" w:rsidRDefault="00220946" w:rsidP="00220946">
      <w:pPr>
        <w:spacing w:before="240" w:after="271"/>
        <w:ind w:left="-5"/>
        <w:rPr>
          <w:b/>
        </w:rPr>
      </w:pPr>
      <w:r w:rsidRPr="00220946">
        <w:rPr>
          <w:b/>
        </w:rPr>
        <w:t>Şubelerin Organları ve İşleyişi</w:t>
      </w:r>
    </w:p>
    <w:p w:rsidR="00220946" w:rsidRPr="00220946" w:rsidRDefault="00220946" w:rsidP="00220946">
      <w:pPr>
        <w:spacing w:before="240" w:after="271"/>
        <w:ind w:left="-5"/>
      </w:pPr>
      <w:r w:rsidRPr="00220946">
        <w:t>Her şube, aşağıdaki organlara sahiptir:</w:t>
      </w:r>
    </w:p>
    <w:p w:rsidR="00220946" w:rsidRPr="00220946" w:rsidRDefault="00220946" w:rsidP="000F0ADF">
      <w:pPr>
        <w:pStyle w:val="ListeParagraf"/>
        <w:numPr>
          <w:ilvl w:val="0"/>
          <w:numId w:val="10"/>
        </w:numPr>
        <w:spacing w:before="240" w:after="271"/>
      </w:pPr>
      <w:r w:rsidRPr="00220946">
        <w:t>Şube Genel Kurulu</w:t>
      </w:r>
    </w:p>
    <w:p w:rsidR="00220946" w:rsidRPr="009F23CA" w:rsidRDefault="00220946" w:rsidP="000F0ADF">
      <w:pPr>
        <w:pStyle w:val="ListeParagraf"/>
        <w:numPr>
          <w:ilvl w:val="0"/>
          <w:numId w:val="10"/>
        </w:numPr>
        <w:spacing w:before="240" w:after="271"/>
        <w:rPr>
          <w:color w:val="auto"/>
        </w:rPr>
      </w:pPr>
      <w:r w:rsidRPr="009F23CA">
        <w:rPr>
          <w:color w:val="auto"/>
        </w:rPr>
        <w:t>Şube Yönetim Kurulu (</w:t>
      </w:r>
      <w:r w:rsidR="00FD274B" w:rsidRPr="009F23CA">
        <w:rPr>
          <w:color w:val="auto"/>
        </w:rPr>
        <w:t>5</w:t>
      </w:r>
      <w:r w:rsidRPr="009F23CA">
        <w:rPr>
          <w:color w:val="auto"/>
        </w:rPr>
        <w:t xml:space="preserve"> asıl, </w:t>
      </w:r>
      <w:r w:rsidR="00FD274B" w:rsidRPr="009F23CA">
        <w:rPr>
          <w:color w:val="auto"/>
        </w:rPr>
        <w:t>5</w:t>
      </w:r>
      <w:r w:rsidRPr="009F23CA">
        <w:rPr>
          <w:color w:val="auto"/>
        </w:rPr>
        <w:t xml:space="preserve"> yedek)</w:t>
      </w:r>
    </w:p>
    <w:p w:rsidR="00220946" w:rsidRPr="00220946" w:rsidRDefault="00220946" w:rsidP="000F0ADF">
      <w:pPr>
        <w:pStyle w:val="ListeParagraf"/>
        <w:numPr>
          <w:ilvl w:val="0"/>
          <w:numId w:val="10"/>
        </w:numPr>
        <w:spacing w:before="240" w:after="271"/>
      </w:pPr>
      <w:r w:rsidRPr="00220946">
        <w:t>Şube Denetim Kurulu (3 asıl, 3 yedek)</w:t>
      </w:r>
    </w:p>
    <w:p w:rsidR="00220946" w:rsidRDefault="00220946" w:rsidP="00220946">
      <w:pPr>
        <w:spacing w:before="240" w:after="271"/>
        <w:ind w:left="-5"/>
      </w:pPr>
      <w:r w:rsidRPr="00220946">
        <w:t>Şubeler, merkez tüzüğüne bağlı olarak faaliyet yürütür. Şubelerin gelir-gider işlemleri ve iç işleyişleri, merkez yönetim kurulu denetimine tabidir.</w:t>
      </w:r>
    </w:p>
    <w:p w:rsidR="00220946" w:rsidRDefault="00220946" w:rsidP="00220946">
      <w:pPr>
        <w:spacing w:before="240" w:after="271"/>
        <w:ind w:left="-5"/>
        <w:rPr>
          <w:b/>
        </w:rPr>
      </w:pPr>
      <w:r w:rsidRPr="00220946">
        <w:rPr>
          <w:b/>
        </w:rPr>
        <w:t>Şubelerin Görev ve Yetkileri</w:t>
      </w:r>
    </w:p>
    <w:p w:rsidR="00220946" w:rsidRDefault="00220946" w:rsidP="000F0ADF">
      <w:pPr>
        <w:pStyle w:val="NormalWeb"/>
        <w:numPr>
          <w:ilvl w:val="0"/>
          <w:numId w:val="11"/>
        </w:numPr>
      </w:pPr>
      <w:r>
        <w:t>Dernek tüzüğüne ve merkez yönetim kurulu kararlarına uygun olarak faaliyet yürütmek,</w:t>
      </w:r>
    </w:p>
    <w:p w:rsidR="00220946" w:rsidRDefault="00220946" w:rsidP="000F0ADF">
      <w:pPr>
        <w:pStyle w:val="NormalWeb"/>
        <w:numPr>
          <w:ilvl w:val="0"/>
          <w:numId w:val="11"/>
        </w:numPr>
      </w:pPr>
      <w:r>
        <w:t>Üyelik başvurularını almak ve değerlendirmek,</w:t>
      </w:r>
    </w:p>
    <w:p w:rsidR="000F0ADF" w:rsidRDefault="00220946" w:rsidP="000F0ADF">
      <w:pPr>
        <w:pStyle w:val="NormalWeb"/>
        <w:numPr>
          <w:ilvl w:val="0"/>
          <w:numId w:val="11"/>
        </w:numPr>
      </w:pPr>
      <w:r>
        <w:t>Bağış ve yardım toplamak,</w:t>
      </w:r>
    </w:p>
    <w:p w:rsidR="000F0ADF" w:rsidRDefault="00220946" w:rsidP="000F0ADF">
      <w:pPr>
        <w:pStyle w:val="NormalWeb"/>
        <w:numPr>
          <w:ilvl w:val="0"/>
          <w:numId w:val="11"/>
        </w:numPr>
      </w:pPr>
      <w:r>
        <w:t>Yerel faaliyet ve organizasyonlar gerçekleştirmek,</w:t>
      </w:r>
    </w:p>
    <w:p w:rsidR="00220946" w:rsidRDefault="00220946" w:rsidP="000F0ADF">
      <w:pPr>
        <w:pStyle w:val="NormalWeb"/>
        <w:numPr>
          <w:ilvl w:val="0"/>
          <w:numId w:val="11"/>
        </w:numPr>
      </w:pPr>
      <w:r>
        <w:t>Gelir-gider kayıtlarını tutmak ve dönemsel raporları merkeze sunmak.</w:t>
      </w:r>
    </w:p>
    <w:p w:rsidR="00220946" w:rsidRDefault="000F0ADF" w:rsidP="000F0ADF">
      <w:pPr>
        <w:spacing w:before="240" w:after="271"/>
        <w:ind w:left="0" w:firstLine="0"/>
        <w:rPr>
          <w:b/>
        </w:rPr>
      </w:pPr>
      <w:r w:rsidRPr="000F0ADF">
        <w:rPr>
          <w:b/>
        </w:rPr>
        <w:t>Genel Kurulda Temsil</w:t>
      </w:r>
    </w:p>
    <w:p w:rsidR="000F0ADF" w:rsidRPr="000F0ADF" w:rsidRDefault="000F0ADF" w:rsidP="000F0ADF">
      <w:pPr>
        <w:spacing w:before="100" w:beforeAutospacing="1" w:after="100" w:afterAutospacing="1" w:line="240" w:lineRule="auto"/>
        <w:ind w:left="0" w:firstLine="0"/>
        <w:jc w:val="left"/>
        <w:rPr>
          <w:color w:val="auto"/>
          <w:kern w:val="0"/>
          <w14:ligatures w14:val="none"/>
        </w:rPr>
      </w:pPr>
      <w:r w:rsidRPr="000F0ADF">
        <w:rPr>
          <w:color w:val="auto"/>
          <w:kern w:val="0"/>
          <w14:ligatures w14:val="none"/>
        </w:rPr>
        <w:t>Her şube, kendi genel kurulunda seçeceği delegeler aracılığıyla merk</w:t>
      </w:r>
      <w:r>
        <w:rPr>
          <w:color w:val="auto"/>
          <w:kern w:val="0"/>
          <w14:ligatures w14:val="none"/>
        </w:rPr>
        <w:t xml:space="preserve">ez genel kurulda temsil edilir. </w:t>
      </w:r>
      <w:r w:rsidRPr="000F0ADF">
        <w:rPr>
          <w:color w:val="auto"/>
          <w:kern w:val="0"/>
          <w14:ligatures w14:val="none"/>
        </w:rPr>
        <w:t>Delegeler, şube üye sayısına göre şu şekilde belirlenir:</w:t>
      </w:r>
    </w:p>
    <w:p w:rsidR="000F0ADF" w:rsidRPr="000F0ADF" w:rsidRDefault="000F0ADF" w:rsidP="000F0ADF">
      <w:pPr>
        <w:numPr>
          <w:ilvl w:val="0"/>
          <w:numId w:val="12"/>
        </w:numPr>
        <w:spacing w:before="100" w:beforeAutospacing="1" w:after="100" w:afterAutospacing="1" w:line="240" w:lineRule="auto"/>
        <w:jc w:val="left"/>
        <w:rPr>
          <w:color w:val="auto"/>
          <w:kern w:val="0"/>
          <w14:ligatures w14:val="none"/>
        </w:rPr>
      </w:pPr>
      <w:r w:rsidRPr="000F0ADF">
        <w:rPr>
          <w:color w:val="auto"/>
          <w:kern w:val="0"/>
          <w14:ligatures w14:val="none"/>
        </w:rPr>
        <w:t>İlk 10 üye için 1 delege</w:t>
      </w:r>
    </w:p>
    <w:p w:rsidR="000F0ADF" w:rsidRPr="000F0ADF" w:rsidRDefault="000F0ADF" w:rsidP="000F0ADF">
      <w:pPr>
        <w:numPr>
          <w:ilvl w:val="0"/>
          <w:numId w:val="12"/>
        </w:numPr>
        <w:spacing w:before="100" w:beforeAutospacing="1" w:after="100" w:afterAutospacing="1" w:line="240" w:lineRule="auto"/>
        <w:jc w:val="left"/>
        <w:rPr>
          <w:color w:val="auto"/>
          <w:kern w:val="0"/>
          <w14:ligatures w14:val="none"/>
        </w:rPr>
      </w:pPr>
      <w:r w:rsidRPr="000F0ADF">
        <w:rPr>
          <w:color w:val="auto"/>
          <w:kern w:val="0"/>
          <w14:ligatures w14:val="none"/>
        </w:rPr>
        <w:t>Her ilave 20 üye için 1 ek delege</w:t>
      </w:r>
    </w:p>
    <w:p w:rsidR="000F0ADF" w:rsidRDefault="000F0ADF" w:rsidP="000F0ADF">
      <w:pPr>
        <w:spacing w:before="100" w:beforeAutospacing="1" w:after="100" w:afterAutospacing="1" w:line="240" w:lineRule="auto"/>
        <w:ind w:left="0" w:firstLine="0"/>
        <w:jc w:val="left"/>
        <w:rPr>
          <w:color w:val="auto"/>
          <w:kern w:val="0"/>
          <w14:ligatures w14:val="none"/>
        </w:rPr>
      </w:pPr>
      <w:r w:rsidRPr="000F0ADF">
        <w:rPr>
          <w:color w:val="auto"/>
          <w:kern w:val="0"/>
          <w14:ligatures w14:val="none"/>
        </w:rPr>
        <w:lastRenderedPageBreak/>
        <w:t>Ancak, her şube en</w:t>
      </w:r>
      <w:r>
        <w:rPr>
          <w:color w:val="auto"/>
          <w:kern w:val="0"/>
          <w14:ligatures w14:val="none"/>
        </w:rPr>
        <w:t xml:space="preserve"> az 1 delege ile temsil edilir. </w:t>
      </w:r>
      <w:r w:rsidRPr="000F0ADF">
        <w:rPr>
          <w:color w:val="auto"/>
          <w:kern w:val="0"/>
          <w14:ligatures w14:val="none"/>
        </w:rPr>
        <w:t>Şube delegeleri, merkez genel kurulda oy hakkına sahiptir.</w:t>
      </w:r>
    </w:p>
    <w:p w:rsidR="00CD20FA" w:rsidRPr="00FA7AE8" w:rsidRDefault="00CD20FA" w:rsidP="00CD20FA">
      <w:pPr>
        <w:spacing w:after="271"/>
        <w:ind w:left="-5"/>
        <w:rPr>
          <w:color w:val="auto"/>
        </w:rPr>
      </w:pPr>
      <w:r w:rsidRPr="00FA7AE8">
        <w:rPr>
          <w:color w:val="auto"/>
        </w:rPr>
        <w:t xml:space="preserve">Şube genel kurulu, 3 yılda bir, </w:t>
      </w:r>
      <w:proofErr w:type="gramStart"/>
      <w:r w:rsidRPr="00FA7AE8">
        <w:rPr>
          <w:color w:val="auto"/>
        </w:rPr>
        <w:t>Şubat</w:t>
      </w:r>
      <w:proofErr w:type="gramEnd"/>
      <w:r w:rsidRPr="00FA7AE8">
        <w:rPr>
          <w:color w:val="auto"/>
        </w:rPr>
        <w:t xml:space="preserve"> ayı içerisinde, yönetim kurulunca belirlenecek gün yer ve saatte toplanır. </w:t>
      </w:r>
    </w:p>
    <w:p w:rsidR="000F0ADF" w:rsidRDefault="000F0ADF" w:rsidP="000F0ADF">
      <w:pPr>
        <w:spacing w:before="100" w:beforeAutospacing="1" w:after="100" w:afterAutospacing="1" w:line="240" w:lineRule="auto"/>
        <w:ind w:left="0" w:firstLine="0"/>
        <w:jc w:val="left"/>
        <w:rPr>
          <w:b/>
        </w:rPr>
      </w:pPr>
      <w:r w:rsidRPr="000F0ADF">
        <w:rPr>
          <w:b/>
        </w:rPr>
        <w:t>Şubelerin Denetimi ve Koordinasyonu</w:t>
      </w:r>
    </w:p>
    <w:p w:rsidR="000F0ADF" w:rsidRPr="000F0ADF" w:rsidRDefault="000F0ADF" w:rsidP="000F0ADF">
      <w:pPr>
        <w:spacing w:before="100" w:beforeAutospacing="1" w:after="100" w:afterAutospacing="1" w:line="240" w:lineRule="auto"/>
        <w:ind w:left="0" w:firstLine="0"/>
        <w:jc w:val="left"/>
        <w:rPr>
          <w:b/>
          <w:color w:val="auto"/>
          <w:kern w:val="0"/>
          <w14:ligatures w14:val="none"/>
        </w:rPr>
      </w:pPr>
      <w:r>
        <w:t>Şubeler, merkez yönetim kurulu tarafından yılda en az bir defa denetlenir. Şubelerin faaliyet raporları ve mali tabloları, her yıl merkeze iletilir.</w:t>
      </w:r>
    </w:p>
    <w:p w:rsidR="00C769B3" w:rsidRPr="00A92F06" w:rsidRDefault="006A7922" w:rsidP="00A92F06">
      <w:pPr>
        <w:pStyle w:val="Balk1"/>
        <w:ind w:left="0" w:firstLine="0"/>
      </w:pPr>
      <w:r>
        <w:t>Derneğin İç Denetimi</w:t>
      </w:r>
    </w:p>
    <w:p w:rsidR="006A7922" w:rsidRDefault="006A7922" w:rsidP="004D3ABA">
      <w:pPr>
        <w:spacing w:before="240"/>
        <w:ind w:left="-5"/>
      </w:pPr>
      <w:r>
        <w:rPr>
          <w:b/>
        </w:rPr>
        <w:t>Madde 22</w:t>
      </w:r>
      <w:r>
        <w:t>-</w:t>
      </w:r>
      <w:r w:rsidRPr="00822869">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r w:rsidR="0014252C" w:rsidRPr="00822869">
        <w:t xml:space="preserve">  </w:t>
      </w:r>
    </w:p>
    <w:p w:rsidR="006A7922" w:rsidRDefault="006A7922" w:rsidP="004D3ABA">
      <w:pPr>
        <w:spacing w:before="240" w:after="271"/>
        <w:ind w:left="-5"/>
      </w:pPr>
      <w:r>
        <w:t>Denetim kurulu tarafından en geç yılda bir defa derneğin denetimi gerçekleştirilir. Genel kurul veya yönetim kurulu, gerek görülen hallerde denetim yapabilir veya bağımsız denetim kuruluşlarına denetim yaptırabilir.</w:t>
      </w:r>
    </w:p>
    <w:p w:rsidR="004D3ABA" w:rsidRPr="004D3ABA" w:rsidRDefault="006A7922" w:rsidP="004D3ABA">
      <w:pPr>
        <w:pStyle w:val="Balk1"/>
        <w:spacing w:before="240"/>
        <w:ind w:left="0" w:firstLine="0"/>
      </w:pPr>
      <w:r>
        <w:t>Derneğin Borçlanma Usulleri</w:t>
      </w:r>
    </w:p>
    <w:p w:rsidR="006A7922" w:rsidRDefault="004D3ABA" w:rsidP="004D3ABA">
      <w:pPr>
        <w:spacing w:before="240" w:after="271"/>
        <w:ind w:left="-5"/>
      </w:pPr>
      <w:r>
        <w:rPr>
          <w:b/>
        </w:rPr>
        <w:t xml:space="preserve">Madde </w:t>
      </w:r>
      <w:r w:rsidR="006A7922">
        <w:rPr>
          <w:b/>
        </w:rPr>
        <w:t>23-</w:t>
      </w:r>
      <w:r w:rsidR="006A7922">
        <w:t>Dernek amacını gerçekleştirmek ve faaliyetlerini yürütebilmek için ihtiyaç duyulması halinde yönetim kurulu kararı ile borçlanma yapabilir. Bu borçlanma kredili mal ve hizmet alımı konularında olabileceği gibi nakit olarak ta yapılabilir. Ancak bu borçlanma, derneğin gelir kaynakları ile karşılanamayacak miktarlarda ve derneği ödeme güçlüğüne düşürecek nitelikte yapılamaz.</w:t>
      </w:r>
    </w:p>
    <w:p w:rsidR="006A7922" w:rsidRDefault="006A7922" w:rsidP="004D3ABA">
      <w:pPr>
        <w:pStyle w:val="Balk1"/>
        <w:ind w:left="0" w:firstLine="0"/>
      </w:pPr>
      <w:r>
        <w:t>Tüzüğün Ne Şekilde Değiştirileceği</w:t>
      </w:r>
    </w:p>
    <w:p w:rsidR="004D3ABA" w:rsidRPr="004D3ABA" w:rsidRDefault="004D3ABA" w:rsidP="004D3ABA"/>
    <w:p w:rsidR="00DB365E" w:rsidRDefault="006A7922" w:rsidP="00DB365E">
      <w:pPr>
        <w:ind w:left="-5"/>
      </w:pPr>
      <w:r>
        <w:rPr>
          <w:b/>
        </w:rPr>
        <w:t>Madde 24-</w:t>
      </w:r>
      <w:r>
        <w:t xml:space="preserve">Tüzük değişikliği </w:t>
      </w:r>
      <w:r w:rsidRPr="0090771E">
        <w:rPr>
          <w:color w:val="auto"/>
        </w:rPr>
        <w:t>genel kurul</w:t>
      </w:r>
      <w:r w:rsidR="00B91079" w:rsidRPr="0090771E">
        <w:rPr>
          <w:color w:val="auto"/>
        </w:rPr>
        <w:t xml:space="preserve"> </w:t>
      </w:r>
      <w:r w:rsidR="0090771E">
        <w:rPr>
          <w:color w:val="auto"/>
        </w:rPr>
        <w:t xml:space="preserve">kararı </w:t>
      </w:r>
      <w:r>
        <w:t xml:space="preserve">ile yapılabilir. </w:t>
      </w:r>
    </w:p>
    <w:p w:rsidR="00DB365E" w:rsidRDefault="00DB365E" w:rsidP="00DB365E">
      <w:pPr>
        <w:ind w:left="-5"/>
      </w:pPr>
      <w:r>
        <w:t>Genel kurulda tüzük değişikliği yapılabilmesi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rsidR="00DB365E" w:rsidRDefault="00DB365E" w:rsidP="00DB365E"/>
    <w:p w:rsidR="00DB365E" w:rsidRDefault="00DB365E" w:rsidP="00DB365E">
      <w:r>
        <w:t xml:space="preserve">Tüzük değişikliği için gerekli olan karar çoğunluğu toplantıya katılan ve oy kullanma hakkı bulunan üyelerin oylarının 2/3’ü’dür. Genel kurulda tüzük değişikliği oylaması açık olarak yapılır. </w:t>
      </w:r>
    </w:p>
    <w:p w:rsidR="004E199E" w:rsidRDefault="004E199E" w:rsidP="003B2647">
      <w:pPr>
        <w:ind w:left="0" w:right="3183" w:firstLine="0"/>
        <w:rPr>
          <w:b/>
        </w:rPr>
      </w:pPr>
    </w:p>
    <w:p w:rsidR="004D3ABA" w:rsidRDefault="006A7922" w:rsidP="00A92F06">
      <w:pPr>
        <w:ind w:left="-15" w:right="3183" w:firstLine="0"/>
        <w:rPr>
          <w:b/>
        </w:rPr>
      </w:pPr>
      <w:r>
        <w:rPr>
          <w:b/>
        </w:rPr>
        <w:t xml:space="preserve">Derneğin Feshi ve Mal Varlığının Tasfiye Şekli </w:t>
      </w:r>
    </w:p>
    <w:p w:rsidR="00A92F06" w:rsidRDefault="00A92F06" w:rsidP="00A92F06">
      <w:pPr>
        <w:ind w:left="0" w:right="3183" w:firstLine="0"/>
        <w:rPr>
          <w:b/>
        </w:rPr>
      </w:pPr>
    </w:p>
    <w:p w:rsidR="00A92F06" w:rsidRDefault="00A92F06" w:rsidP="00A92F06">
      <w:pPr>
        <w:ind w:left="0" w:right="3183" w:firstLine="0"/>
      </w:pPr>
      <w:r>
        <w:rPr>
          <w:b/>
        </w:rPr>
        <w:t>Madde 25-</w:t>
      </w:r>
      <w:r w:rsidR="00DB365E" w:rsidRPr="00DB365E">
        <w:t xml:space="preserve"> </w:t>
      </w:r>
      <w:r w:rsidR="00DB365E">
        <w:t>Genel kurul, her zaman derneğin feshine karar verebilir.</w:t>
      </w:r>
    </w:p>
    <w:p w:rsidR="00DB365E" w:rsidRPr="00DB365E" w:rsidRDefault="00DB365E" w:rsidP="00A92F06">
      <w:pPr>
        <w:ind w:left="0" w:right="3183" w:firstLine="0"/>
      </w:pPr>
    </w:p>
    <w:p w:rsidR="00DB365E" w:rsidRPr="00942C95" w:rsidRDefault="00DB365E" w:rsidP="006A7922">
      <w:pPr>
        <w:spacing w:after="271"/>
        <w:ind w:left="-5"/>
        <w:rPr>
          <w:b/>
        </w:rPr>
      </w:pPr>
      <w:r>
        <w:t xml:space="preserve">Fesih konusunun görüşülebilmesi için, genel kurula katılma hakkı bulunan üyelerin </w:t>
      </w:r>
      <w:r>
        <w:rPr>
          <w:rStyle w:val="Gl"/>
        </w:rPr>
        <w:t>üçte iki (2/3)</w:t>
      </w:r>
      <w:r>
        <w:t xml:space="preserve"> çoğunluğu aranır. İlk toplantıda bu çoğunluk sağlanamazsa, ikinci toplantıda çoğunluk </w:t>
      </w:r>
      <w:r>
        <w:lastRenderedPageBreak/>
        <w:t xml:space="preserve">şartı aranmaz. Ancak bu toplantıya katılan üye sayısı, yönetim ve denetim kurulları toplam üye tam sayısının </w:t>
      </w:r>
      <w:r w:rsidRPr="00942C95">
        <w:rPr>
          <w:rStyle w:val="Gl"/>
          <w:b w:val="0"/>
        </w:rPr>
        <w:t>iki katından az olamaz</w:t>
      </w:r>
      <w:r w:rsidRPr="00942C95">
        <w:rPr>
          <w:b/>
        </w:rPr>
        <w:t>.</w:t>
      </w:r>
    </w:p>
    <w:p w:rsidR="00DB365E" w:rsidRDefault="00DB365E" w:rsidP="006A7922">
      <w:pPr>
        <w:spacing w:after="271"/>
        <w:ind w:left="-5"/>
      </w:pPr>
      <w:r>
        <w:t xml:space="preserve">Fesih kararının alınabilmesi için, toplantıya katılan ve oy kullanma hakkı bulunan üyelerin </w:t>
      </w:r>
      <w:r w:rsidRPr="00942C95">
        <w:rPr>
          <w:rStyle w:val="Gl"/>
          <w:b w:val="0"/>
        </w:rPr>
        <w:t>üçte iki (2/3) çoğunluğunun oyu gereklidir</w:t>
      </w:r>
      <w:r w:rsidRPr="00942C95">
        <w:rPr>
          <w:b/>
        </w:rPr>
        <w:t>.</w:t>
      </w:r>
      <w:r>
        <w:t xml:space="preserve"> Oylamanın açık mı yoksa gizli mi yapılacağına genel kurul karar verir.</w:t>
      </w:r>
    </w:p>
    <w:p w:rsidR="006A7922" w:rsidRDefault="006A7922" w:rsidP="00A92F06">
      <w:pPr>
        <w:pStyle w:val="Balk1"/>
        <w:ind w:left="0" w:firstLine="0"/>
      </w:pPr>
      <w:r>
        <w:t>Tasfiye İşlemleri</w:t>
      </w:r>
    </w:p>
    <w:p w:rsidR="00A92F06" w:rsidRPr="00A92F06" w:rsidRDefault="00A92F06" w:rsidP="00A92F06"/>
    <w:p w:rsidR="006A7922" w:rsidRDefault="006A7922" w:rsidP="006A7922">
      <w:pPr>
        <w:ind w:left="-5"/>
      </w:pPr>
      <w:r w:rsidRPr="005C6B6F">
        <w:rPr>
          <w:color w:val="auto"/>
        </w:rPr>
        <w:t xml:space="preserve">Genel kurulca </w:t>
      </w:r>
      <w:r>
        <w:t xml:space="preserve">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“Tasfiye Halinde </w:t>
      </w:r>
      <w:r w:rsidR="00A92F06">
        <w:t>Uluslararası Sonsuz İyilik Derneği</w:t>
      </w:r>
      <w:r>
        <w:t xml:space="preserve">” ibaresi kullanılır. </w:t>
      </w:r>
    </w:p>
    <w:p w:rsidR="00A92F06" w:rsidRDefault="00A92F06" w:rsidP="006A7922">
      <w:pPr>
        <w:ind w:left="-5"/>
      </w:pPr>
    </w:p>
    <w:p w:rsidR="006A7922" w:rsidRDefault="006A7922" w:rsidP="006A7922">
      <w:pPr>
        <w:ind w:left="-5"/>
      </w:pPr>
      <w:r>
        <w:t>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işlemeleri sırasında derneğin alacaklılarına çağrıda bulunulur ve varsa malları paraya çevrilerek alacaklılara ödenir. Derneğin alacaklı olması durumunda alacaklar tahsil edilir. Alacakların tahsil edilmesi ve borçların ödenmesinden sonra kalan tüm para, mal ve hakları, genel kurulda belirlenen yere devredilir. Genel kurulda, devredilecek yer belirlenmemişse derneğin bulunduğu ildeki amacına en yakın ve feshedildiği tarihte en fazla üyeye sahip derneğe</w:t>
      </w:r>
      <w:r w:rsidRPr="0073718B">
        <w:rPr>
          <w:color w:val="C00000"/>
        </w:rPr>
        <w:t xml:space="preserve"> </w:t>
      </w:r>
      <w:r>
        <w:t>devredilir.</w:t>
      </w:r>
    </w:p>
    <w:p w:rsidR="00A92F06" w:rsidRDefault="00A92F06" w:rsidP="006A7922">
      <w:pPr>
        <w:ind w:left="-5"/>
      </w:pPr>
    </w:p>
    <w:p w:rsidR="006A7922" w:rsidRDefault="006A7922" w:rsidP="006A7922">
      <w:pPr>
        <w:ind w:left="-5"/>
      </w:pPr>
      <w:r>
        <w:t>Tasfiyeye ilişkin tüm işlemler tasfiye tutanağında gösterilir ve tasfiye işlemleri, mülki idare amirliklerince haklı bir nedene dayanılarak verilen ek süreler hariç üç ay içinde tamamlanır.</w:t>
      </w:r>
    </w:p>
    <w:p w:rsidR="00A92F06" w:rsidRDefault="00A92F06" w:rsidP="006A7922">
      <w:pPr>
        <w:ind w:left="-5"/>
      </w:pPr>
    </w:p>
    <w:p w:rsidR="006A7922" w:rsidRDefault="006A7922" w:rsidP="006A7922">
      <w:pPr>
        <w:ind w:left="-5"/>
      </w:pPr>
      <w:r>
        <w:t xml:space="preserve">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 </w:t>
      </w:r>
    </w:p>
    <w:p w:rsidR="00A92F06" w:rsidRDefault="00A92F06" w:rsidP="006A7922">
      <w:pPr>
        <w:ind w:left="-5"/>
      </w:pPr>
    </w:p>
    <w:p w:rsidR="006A7922" w:rsidRDefault="006A7922" w:rsidP="006A7922">
      <w:pPr>
        <w:spacing w:after="271"/>
        <w:ind w:left="-5"/>
      </w:pPr>
      <w:r>
        <w:t xml:space="preserve">Derneğin defter ve belgelerini tasfiye kurulu sıfatıyla son yönetim kurulu üyeleri saklamakla görevlidir. Bu görev, bir yönetim kurulu üyesine de verilebilir. Bu defter ve belgelerin saklanma süresi beş yıldır. </w:t>
      </w:r>
    </w:p>
    <w:p w:rsidR="006A7922" w:rsidRDefault="006A7922" w:rsidP="00A92F06">
      <w:pPr>
        <w:pStyle w:val="Balk1"/>
        <w:spacing w:after="269"/>
        <w:ind w:left="0" w:firstLine="0"/>
      </w:pPr>
      <w:r>
        <w:t>Hüküm Eksikliği</w:t>
      </w:r>
    </w:p>
    <w:p w:rsidR="006A7922" w:rsidRDefault="006A7922" w:rsidP="006A7922">
      <w:pPr>
        <w:spacing w:after="272"/>
        <w:ind w:left="-5"/>
      </w:pPr>
      <w:r>
        <w:rPr>
          <w:b/>
        </w:rPr>
        <w:t>Madde 26-</w:t>
      </w:r>
      <w:r>
        <w:t>Bu tüzükte belirtilmemiş hususlarda Dernekler Kanunu, Türk Medeni Kanunu ve bu Kanunlara atfen çıkartılmış olan Dernekler Yönetmeliği ve ilgili diğer mevzuatın dernekler hakkındaki hükümleri uygulanır.</w:t>
      </w:r>
    </w:p>
    <w:p w:rsidR="006A7922" w:rsidRDefault="006A7922" w:rsidP="003524A9">
      <w:pPr>
        <w:spacing w:after="271"/>
        <w:ind w:left="-15" w:firstLine="0"/>
      </w:pPr>
      <w:r>
        <w:rPr>
          <w:b/>
        </w:rPr>
        <w:t>Geçici Madde 1</w:t>
      </w:r>
      <w:r>
        <w:t>-</w:t>
      </w:r>
      <w:r w:rsidRPr="005E4D23">
        <w:rPr>
          <w:color w:val="auto"/>
        </w:rPr>
        <w:t xml:space="preserve">İlk genel kurulda dernek organları oluşturulana kadar, </w:t>
      </w:r>
      <w:r>
        <w:t>derneği temsil edecek ve dernekle ilgili iş ve işlemleri yürütecek olan geçici yönetim kurulu üyeleri aşağıda belirtilmiştir.</w:t>
      </w:r>
    </w:p>
    <w:p w:rsidR="003524A9" w:rsidRDefault="003524A9" w:rsidP="003524A9">
      <w:pPr>
        <w:spacing w:after="271"/>
        <w:ind w:left="-15" w:firstLine="0"/>
      </w:pPr>
    </w:p>
    <w:p w:rsidR="003524A9" w:rsidRDefault="003524A9" w:rsidP="003524A9">
      <w:pPr>
        <w:spacing w:after="271"/>
        <w:ind w:left="-15" w:firstLine="0"/>
      </w:pPr>
    </w:p>
    <w:p w:rsidR="003524A9" w:rsidRDefault="003524A9" w:rsidP="003524A9">
      <w:r>
        <w:t>Geçici Yönetim Kurulu Üyelerinin;</w:t>
      </w:r>
    </w:p>
    <w:p w:rsidR="003524A9" w:rsidRDefault="0047598A" w:rsidP="003524A9">
      <w:pPr>
        <w:tabs>
          <w:tab w:val="center" w:pos="3573"/>
          <w:tab w:val="center" w:pos="7933"/>
        </w:tabs>
        <w:ind w:left="0" w:firstLine="0"/>
      </w:pPr>
      <w:r>
        <w:t xml:space="preserve">Adı ve Soyadı ile İmzası      </w:t>
      </w:r>
      <w:r>
        <w:tab/>
        <w:t xml:space="preserve">                      </w:t>
      </w:r>
      <w:r w:rsidR="00C1025D">
        <w:t xml:space="preserve">                             </w:t>
      </w:r>
      <w:r w:rsidR="003524A9">
        <w:t xml:space="preserve">Görev Unvanı              </w:t>
      </w:r>
    </w:p>
    <w:p w:rsidR="00011E38" w:rsidRDefault="00011E38" w:rsidP="00CF2C27">
      <w:pPr>
        <w:ind w:left="0" w:firstLine="0"/>
      </w:pPr>
    </w:p>
    <w:p w:rsidR="0047598A" w:rsidRDefault="0047598A" w:rsidP="0047598A">
      <w:pPr>
        <w:pStyle w:val="ListeParagraf"/>
        <w:numPr>
          <w:ilvl w:val="0"/>
          <w:numId w:val="7"/>
        </w:numPr>
        <w:spacing w:after="270"/>
        <w:ind w:right="1350"/>
      </w:pPr>
      <w:r w:rsidRPr="0047598A">
        <w:t>Emine YILMAZ SİMİT</w:t>
      </w:r>
      <w:r w:rsidR="00C1025D">
        <w:tab/>
      </w:r>
      <w:r w:rsidR="00C1025D">
        <w:tab/>
      </w:r>
      <w:r w:rsidR="00C1025D">
        <w:tab/>
      </w:r>
      <w:r w:rsidR="00C1025D">
        <w:tab/>
        <w:t xml:space="preserve">          </w:t>
      </w:r>
      <w:r>
        <w:t xml:space="preserve">Geçici </w:t>
      </w:r>
      <w:proofErr w:type="spellStart"/>
      <w:r>
        <w:t>Yön.Kur.Bşk</w:t>
      </w:r>
      <w:proofErr w:type="spellEnd"/>
      <w:r>
        <w:t>.</w:t>
      </w:r>
    </w:p>
    <w:p w:rsidR="0047598A" w:rsidRDefault="0047598A" w:rsidP="0047598A">
      <w:pPr>
        <w:pStyle w:val="ListeParagraf"/>
        <w:spacing w:after="270"/>
        <w:ind w:left="345" w:right="1350" w:firstLine="0"/>
      </w:pPr>
    </w:p>
    <w:p w:rsidR="0047598A" w:rsidRDefault="0047598A" w:rsidP="0047598A">
      <w:pPr>
        <w:pStyle w:val="ListeParagraf"/>
        <w:numPr>
          <w:ilvl w:val="0"/>
          <w:numId w:val="7"/>
        </w:numPr>
        <w:spacing w:after="270"/>
        <w:ind w:right="1350"/>
      </w:pPr>
      <w:r w:rsidRPr="0047598A">
        <w:t>Şenay SİMİT</w:t>
      </w:r>
      <w:r w:rsidR="00C1025D">
        <w:tab/>
      </w:r>
      <w:r w:rsidR="00C1025D">
        <w:tab/>
      </w:r>
      <w:r w:rsidR="00C1025D">
        <w:tab/>
      </w:r>
      <w:r w:rsidR="00C1025D">
        <w:tab/>
      </w:r>
      <w:r w:rsidR="00C1025D">
        <w:tab/>
        <w:t xml:space="preserve">          </w:t>
      </w:r>
      <w:r>
        <w:t xml:space="preserve">Geçici </w:t>
      </w:r>
      <w:proofErr w:type="spellStart"/>
      <w:r>
        <w:t>Başk</w:t>
      </w:r>
      <w:proofErr w:type="spellEnd"/>
      <w:r>
        <w:t>. Yrd.</w:t>
      </w:r>
    </w:p>
    <w:p w:rsidR="0047598A" w:rsidRDefault="0047598A" w:rsidP="0047598A">
      <w:pPr>
        <w:pStyle w:val="ListeParagraf"/>
      </w:pPr>
    </w:p>
    <w:p w:rsidR="0047598A" w:rsidRDefault="0047598A" w:rsidP="0047598A">
      <w:pPr>
        <w:pStyle w:val="ListeParagraf"/>
        <w:numPr>
          <w:ilvl w:val="0"/>
          <w:numId w:val="7"/>
        </w:numPr>
        <w:spacing w:after="270"/>
        <w:ind w:right="1350"/>
      </w:pPr>
      <w:r w:rsidRPr="00CF2C27">
        <w:t>Gülnaz OKATAN</w:t>
      </w:r>
      <w:r>
        <w:t xml:space="preserve">    </w:t>
      </w:r>
      <w:r w:rsidR="00C1025D">
        <w:tab/>
      </w:r>
      <w:r w:rsidR="00C1025D">
        <w:tab/>
      </w:r>
      <w:r w:rsidR="00C1025D">
        <w:tab/>
      </w:r>
      <w:r w:rsidR="00C1025D">
        <w:tab/>
        <w:t xml:space="preserve">         </w:t>
      </w:r>
      <w:r>
        <w:t xml:space="preserve"> Geçici </w:t>
      </w:r>
      <w:proofErr w:type="spellStart"/>
      <w:r>
        <w:t>Başk</w:t>
      </w:r>
      <w:proofErr w:type="spellEnd"/>
      <w:r>
        <w:t>. Yrd.</w:t>
      </w:r>
    </w:p>
    <w:p w:rsidR="0047598A" w:rsidRDefault="0047598A" w:rsidP="0047598A">
      <w:pPr>
        <w:pStyle w:val="ListeParagraf"/>
      </w:pPr>
    </w:p>
    <w:p w:rsidR="00987106" w:rsidRDefault="0047598A" w:rsidP="00987106">
      <w:pPr>
        <w:pStyle w:val="ListeParagraf"/>
        <w:numPr>
          <w:ilvl w:val="0"/>
          <w:numId w:val="7"/>
        </w:numPr>
        <w:spacing w:after="270"/>
        <w:ind w:right="1350"/>
      </w:pPr>
      <w:r w:rsidRPr="0047598A">
        <w:t>Atila SİMİT</w:t>
      </w:r>
      <w:r>
        <w:tab/>
      </w:r>
      <w:r>
        <w:tab/>
      </w:r>
      <w:r w:rsidR="00C1025D">
        <w:tab/>
      </w:r>
      <w:r w:rsidR="00C1025D">
        <w:tab/>
      </w:r>
      <w:r w:rsidR="00C1025D">
        <w:tab/>
        <w:t xml:space="preserve">          Geçici Sekreter</w:t>
      </w:r>
      <w:r>
        <w:tab/>
      </w:r>
    </w:p>
    <w:p w:rsidR="00987106" w:rsidRDefault="00987106" w:rsidP="00987106">
      <w:pPr>
        <w:pStyle w:val="ListeParagraf"/>
      </w:pPr>
    </w:p>
    <w:p w:rsidR="0047598A" w:rsidRDefault="0047598A" w:rsidP="00987106">
      <w:pPr>
        <w:pStyle w:val="ListeParagraf"/>
        <w:numPr>
          <w:ilvl w:val="0"/>
          <w:numId w:val="7"/>
        </w:numPr>
        <w:spacing w:after="270"/>
        <w:ind w:right="1350"/>
      </w:pPr>
      <w:r w:rsidRPr="0047598A">
        <w:t>Serdar SİMİT</w:t>
      </w:r>
      <w:r w:rsidR="00C1025D">
        <w:tab/>
      </w:r>
      <w:r w:rsidR="00C1025D">
        <w:tab/>
      </w:r>
      <w:r w:rsidR="00C1025D">
        <w:tab/>
      </w:r>
      <w:r w:rsidR="00C1025D">
        <w:tab/>
      </w:r>
      <w:r w:rsidR="00C1025D">
        <w:tab/>
        <w:t xml:space="preserve">          Geçici Sayman</w:t>
      </w:r>
    </w:p>
    <w:p w:rsidR="00011E38" w:rsidRDefault="0047598A" w:rsidP="0047598A">
      <w:pPr>
        <w:spacing w:after="270"/>
        <w:ind w:left="-5" w:right="1350"/>
      </w:pPr>
      <w:r>
        <w:t>6</w:t>
      </w:r>
      <w:r w:rsidR="00011E38">
        <w:t>-</w:t>
      </w:r>
      <w:r w:rsidR="00011E38" w:rsidRPr="00011E38">
        <w:rPr>
          <w:color w:val="auto"/>
          <w:kern w:val="0"/>
          <w:sz w:val="20"/>
          <w:szCs w:val="20"/>
          <w:lang w:eastAsia="zh-CN"/>
          <w14:ligatures w14:val="none"/>
        </w:rPr>
        <w:t xml:space="preserve"> </w:t>
      </w:r>
      <w:r w:rsidR="00011E38" w:rsidRPr="00011E38">
        <w:t>Dursun ALHAN</w:t>
      </w:r>
      <w:r w:rsidR="00011E38">
        <w:tab/>
      </w:r>
      <w:r w:rsidR="00011E38">
        <w:tab/>
      </w:r>
      <w:r w:rsidR="00011E38">
        <w:tab/>
      </w:r>
      <w:r w:rsidR="00011E38">
        <w:tab/>
      </w:r>
      <w:r w:rsidR="00011E38">
        <w:tab/>
        <w:t xml:space="preserve">    </w:t>
      </w:r>
      <w:r w:rsidR="00C1025D">
        <w:t xml:space="preserve">    </w:t>
      </w:r>
      <w:r>
        <w:t xml:space="preserve">  </w:t>
      </w:r>
      <w:r w:rsidR="00C1025D">
        <w:t>Kurucu Üye</w:t>
      </w:r>
      <w:r>
        <w:t xml:space="preserve">    </w:t>
      </w:r>
      <w:r>
        <w:tab/>
      </w:r>
    </w:p>
    <w:p w:rsidR="00CF2C27" w:rsidRDefault="00011E38" w:rsidP="00011E38">
      <w:pPr>
        <w:spacing w:after="270"/>
        <w:ind w:left="-5" w:right="1350"/>
      </w:pPr>
      <w:r>
        <w:t>7-</w:t>
      </w:r>
      <w:r w:rsidR="00CF2C27" w:rsidRPr="00CF2C27">
        <w:rPr>
          <w:color w:val="auto"/>
          <w:kern w:val="0"/>
          <w:sz w:val="20"/>
          <w:szCs w:val="20"/>
          <w:lang w:eastAsia="zh-CN"/>
          <w14:ligatures w14:val="none"/>
        </w:rPr>
        <w:t xml:space="preserve"> </w:t>
      </w:r>
      <w:r w:rsidR="00CF2C27" w:rsidRPr="00CF2C27">
        <w:t>Mustafa GÜLLÜ</w:t>
      </w:r>
      <w:r w:rsidR="00C1025D">
        <w:tab/>
      </w:r>
      <w:r w:rsidR="00C1025D">
        <w:tab/>
      </w:r>
      <w:r w:rsidR="00C1025D">
        <w:tab/>
      </w:r>
      <w:r w:rsidR="00C1025D">
        <w:tab/>
      </w:r>
      <w:r w:rsidR="00C1025D">
        <w:tab/>
        <w:t xml:space="preserve">          Kurucu Üye</w:t>
      </w:r>
    </w:p>
    <w:p w:rsidR="00011E38" w:rsidRDefault="00CF2C27" w:rsidP="00011E38">
      <w:pPr>
        <w:spacing w:after="270"/>
        <w:ind w:left="-5" w:right="1350"/>
      </w:pPr>
      <w:r>
        <w:t xml:space="preserve">8- </w:t>
      </w:r>
      <w:r w:rsidR="00011E38">
        <w:t xml:space="preserve">Rıdvan Buğra ÖZDEMİR    </w:t>
      </w:r>
      <w:r w:rsidR="00011E38">
        <w:tab/>
      </w:r>
      <w:r w:rsidR="00C1025D">
        <w:tab/>
      </w:r>
      <w:r w:rsidR="00C1025D">
        <w:tab/>
        <w:t xml:space="preserve">          Kurucu Üye</w:t>
      </w:r>
      <w:r w:rsidR="00011E38">
        <w:tab/>
      </w:r>
      <w:r w:rsidR="00011E38">
        <w:tab/>
      </w:r>
      <w:r w:rsidR="00011E38">
        <w:tab/>
      </w:r>
      <w:r w:rsidR="00011E38">
        <w:tab/>
      </w:r>
      <w:r w:rsidR="00011E38">
        <w:tab/>
      </w:r>
    </w:p>
    <w:p w:rsidR="00011E38" w:rsidRDefault="00011E38" w:rsidP="00C1025D">
      <w:pPr>
        <w:ind w:left="0" w:firstLine="0"/>
      </w:pPr>
      <w:r>
        <w:t>Bu tüzük 26 (</w:t>
      </w:r>
      <w:proofErr w:type="spellStart"/>
      <w:r>
        <w:t>Yirmialtı</w:t>
      </w:r>
      <w:proofErr w:type="spellEnd"/>
      <w:r>
        <w:t>) madde ve 1 (Bir) geçici maddeden ibarettir.</w:t>
      </w:r>
    </w:p>
    <w:p w:rsidR="00011E38" w:rsidRDefault="00011E38" w:rsidP="003524A9">
      <w:pPr>
        <w:spacing w:after="271"/>
        <w:ind w:left="-15" w:firstLine="0"/>
      </w:pPr>
    </w:p>
    <w:p w:rsidR="006A7922" w:rsidRPr="006A7922" w:rsidRDefault="006A7922" w:rsidP="006A7922"/>
    <w:p w:rsidR="006A7922" w:rsidRPr="006A7922" w:rsidRDefault="006A7922" w:rsidP="006A7922"/>
    <w:p w:rsidR="006A7922" w:rsidRDefault="006A7922" w:rsidP="009A3D80">
      <w:pPr>
        <w:rPr>
          <w:color w:val="auto"/>
          <w:kern w:val="0"/>
          <w14:ligatures w14:val="none"/>
        </w:rPr>
      </w:pPr>
    </w:p>
    <w:p w:rsidR="009A3D80" w:rsidRPr="009A3D80" w:rsidRDefault="009A3D80" w:rsidP="009A3D80">
      <w:pPr>
        <w:rPr>
          <w:color w:val="auto"/>
          <w:kern w:val="0"/>
          <w14:ligatures w14:val="none"/>
        </w:rPr>
      </w:pPr>
    </w:p>
    <w:p w:rsidR="00F227F2" w:rsidRDefault="00F227F2" w:rsidP="00F227F2"/>
    <w:p w:rsidR="00BE5821" w:rsidRDefault="00BE5821" w:rsidP="00BE5821">
      <w:pPr>
        <w:spacing w:after="268"/>
        <w:ind w:left="-5"/>
      </w:pPr>
    </w:p>
    <w:p w:rsidR="00BE5821" w:rsidRDefault="00BE5821" w:rsidP="00BE5821">
      <w:pPr>
        <w:pStyle w:val="NormalWeb"/>
      </w:pPr>
    </w:p>
    <w:p w:rsidR="00BE5821" w:rsidRDefault="00BE5821" w:rsidP="00BE5821">
      <w:pPr>
        <w:pStyle w:val="NormalWeb"/>
      </w:pPr>
    </w:p>
    <w:p w:rsidR="006E47A5" w:rsidRDefault="006E47A5" w:rsidP="00BE5821"/>
    <w:sectPr w:rsidR="006E47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AD9" w:rsidRDefault="00FC3AD9" w:rsidP="00BC1F14">
      <w:pPr>
        <w:spacing w:after="0" w:line="240" w:lineRule="auto"/>
      </w:pPr>
      <w:r>
        <w:separator/>
      </w:r>
    </w:p>
  </w:endnote>
  <w:endnote w:type="continuationSeparator" w:id="0">
    <w:p w:rsidR="00FC3AD9" w:rsidRDefault="00FC3AD9" w:rsidP="00BC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333930"/>
      <w:docPartObj>
        <w:docPartGallery w:val="Page Numbers (Bottom of Page)"/>
        <w:docPartUnique/>
      </w:docPartObj>
    </w:sdtPr>
    <w:sdtEndPr/>
    <w:sdtContent>
      <w:p w:rsidR="006148C1" w:rsidRDefault="006148C1">
        <w:pPr>
          <w:pStyle w:val="AltBilgi"/>
          <w:jc w:val="right"/>
        </w:pPr>
        <w:r>
          <w:fldChar w:fldCharType="begin"/>
        </w:r>
        <w:r>
          <w:instrText>PAGE   \* MERGEFORMAT</w:instrText>
        </w:r>
        <w:r>
          <w:fldChar w:fldCharType="separate"/>
        </w:r>
        <w:r>
          <w:t>2</w:t>
        </w:r>
        <w:r>
          <w:fldChar w:fldCharType="end"/>
        </w:r>
      </w:p>
    </w:sdtContent>
  </w:sdt>
  <w:p w:rsidR="00BC1F14" w:rsidRDefault="00BC1F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AD9" w:rsidRDefault="00FC3AD9" w:rsidP="00BC1F14">
      <w:pPr>
        <w:spacing w:after="0" w:line="240" w:lineRule="auto"/>
      </w:pPr>
      <w:r>
        <w:separator/>
      </w:r>
    </w:p>
  </w:footnote>
  <w:footnote w:type="continuationSeparator" w:id="0">
    <w:p w:rsidR="00FC3AD9" w:rsidRDefault="00FC3AD9" w:rsidP="00BC1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94473"/>
    <w:multiLevelType w:val="hybridMultilevel"/>
    <w:tmpl w:val="A95003C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1E4164A5"/>
    <w:multiLevelType w:val="multilevel"/>
    <w:tmpl w:val="CFBE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D492E"/>
    <w:multiLevelType w:val="multilevel"/>
    <w:tmpl w:val="4F94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05082"/>
    <w:multiLevelType w:val="multilevel"/>
    <w:tmpl w:val="EE6E92B8"/>
    <w:lvl w:ilvl="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86467B"/>
    <w:multiLevelType w:val="multilevel"/>
    <w:tmpl w:val="5C0CAB94"/>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D1AA4"/>
    <w:multiLevelType w:val="hybridMultilevel"/>
    <w:tmpl w:val="71B83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E90CE3"/>
    <w:multiLevelType w:val="hybridMultilevel"/>
    <w:tmpl w:val="D23013E0"/>
    <w:lvl w:ilvl="0" w:tplc="D93ECE5A">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7" w15:restartNumberingAfterBreak="0">
    <w:nsid w:val="46770851"/>
    <w:multiLevelType w:val="multilevel"/>
    <w:tmpl w:val="96A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B3613"/>
    <w:multiLevelType w:val="hybridMultilevel"/>
    <w:tmpl w:val="1FA0AF80"/>
    <w:lvl w:ilvl="0" w:tplc="64BC018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652A23"/>
    <w:multiLevelType w:val="multilevel"/>
    <w:tmpl w:val="6CFA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8A2DB3"/>
    <w:multiLevelType w:val="hybridMultilevel"/>
    <w:tmpl w:val="23002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420696"/>
    <w:multiLevelType w:val="multilevel"/>
    <w:tmpl w:val="D0E6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8"/>
  </w:num>
  <w:num w:numId="5">
    <w:abstractNumId w:val="1"/>
  </w:num>
  <w:num w:numId="6">
    <w:abstractNumId w:val="11"/>
  </w:num>
  <w:num w:numId="7">
    <w:abstractNumId w:val="6"/>
  </w:num>
  <w:num w:numId="8">
    <w:abstractNumId w:val="4"/>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21"/>
    <w:rsid w:val="00011E38"/>
    <w:rsid w:val="0001754E"/>
    <w:rsid w:val="000241C4"/>
    <w:rsid w:val="00025585"/>
    <w:rsid w:val="00027FE6"/>
    <w:rsid w:val="000378DA"/>
    <w:rsid w:val="00042BBE"/>
    <w:rsid w:val="00080EDB"/>
    <w:rsid w:val="00083F42"/>
    <w:rsid w:val="000C5E6F"/>
    <w:rsid w:val="000F0ADF"/>
    <w:rsid w:val="0014252C"/>
    <w:rsid w:val="001467E2"/>
    <w:rsid w:val="00160B81"/>
    <w:rsid w:val="0018006E"/>
    <w:rsid w:val="001861C2"/>
    <w:rsid w:val="001B35BC"/>
    <w:rsid w:val="001F3E5A"/>
    <w:rsid w:val="00204717"/>
    <w:rsid w:val="00217146"/>
    <w:rsid w:val="00220946"/>
    <w:rsid w:val="00226BF3"/>
    <w:rsid w:val="00234766"/>
    <w:rsid w:val="00242908"/>
    <w:rsid w:val="002577E1"/>
    <w:rsid w:val="00263D66"/>
    <w:rsid w:val="002D58DE"/>
    <w:rsid w:val="002D614D"/>
    <w:rsid w:val="00316BEF"/>
    <w:rsid w:val="00342E38"/>
    <w:rsid w:val="003524A9"/>
    <w:rsid w:val="00353133"/>
    <w:rsid w:val="00363A34"/>
    <w:rsid w:val="00383068"/>
    <w:rsid w:val="003B2647"/>
    <w:rsid w:val="003C76B5"/>
    <w:rsid w:val="003D0D56"/>
    <w:rsid w:val="00403079"/>
    <w:rsid w:val="00411A26"/>
    <w:rsid w:val="0047598A"/>
    <w:rsid w:val="00483590"/>
    <w:rsid w:val="004D3ABA"/>
    <w:rsid w:val="004E199E"/>
    <w:rsid w:val="004F6075"/>
    <w:rsid w:val="004F6EFA"/>
    <w:rsid w:val="0050641E"/>
    <w:rsid w:val="00515E4E"/>
    <w:rsid w:val="00520BB9"/>
    <w:rsid w:val="005238F4"/>
    <w:rsid w:val="00534FDC"/>
    <w:rsid w:val="00572117"/>
    <w:rsid w:val="005901F3"/>
    <w:rsid w:val="005B3518"/>
    <w:rsid w:val="005B5F77"/>
    <w:rsid w:val="005C1AB0"/>
    <w:rsid w:val="005C6B6F"/>
    <w:rsid w:val="005D0880"/>
    <w:rsid w:val="005E4D23"/>
    <w:rsid w:val="006148C1"/>
    <w:rsid w:val="006257C1"/>
    <w:rsid w:val="006557B8"/>
    <w:rsid w:val="0066361B"/>
    <w:rsid w:val="00664A4C"/>
    <w:rsid w:val="006979EB"/>
    <w:rsid w:val="006A00C6"/>
    <w:rsid w:val="006A7922"/>
    <w:rsid w:val="006E00E4"/>
    <w:rsid w:val="006E0643"/>
    <w:rsid w:val="006E3E8F"/>
    <w:rsid w:val="006E47A5"/>
    <w:rsid w:val="00701522"/>
    <w:rsid w:val="00701FD1"/>
    <w:rsid w:val="0073718B"/>
    <w:rsid w:val="00741042"/>
    <w:rsid w:val="00756FCB"/>
    <w:rsid w:val="00757518"/>
    <w:rsid w:val="007740FA"/>
    <w:rsid w:val="007821F6"/>
    <w:rsid w:val="00803574"/>
    <w:rsid w:val="00810A0B"/>
    <w:rsid w:val="00822688"/>
    <w:rsid w:val="00822869"/>
    <w:rsid w:val="00867CFB"/>
    <w:rsid w:val="0087615E"/>
    <w:rsid w:val="00876D67"/>
    <w:rsid w:val="008B0045"/>
    <w:rsid w:val="008D108D"/>
    <w:rsid w:val="008D7212"/>
    <w:rsid w:val="008E092B"/>
    <w:rsid w:val="008E126F"/>
    <w:rsid w:val="0090771E"/>
    <w:rsid w:val="00914CFA"/>
    <w:rsid w:val="00916486"/>
    <w:rsid w:val="00940BA1"/>
    <w:rsid w:val="00942C95"/>
    <w:rsid w:val="0097673E"/>
    <w:rsid w:val="00981FC9"/>
    <w:rsid w:val="00987106"/>
    <w:rsid w:val="00995256"/>
    <w:rsid w:val="009A3D80"/>
    <w:rsid w:val="009B1A5F"/>
    <w:rsid w:val="009C7C1B"/>
    <w:rsid w:val="009D3484"/>
    <w:rsid w:val="009D4EF3"/>
    <w:rsid w:val="009F23CA"/>
    <w:rsid w:val="00A012AD"/>
    <w:rsid w:val="00A220BB"/>
    <w:rsid w:val="00A92F06"/>
    <w:rsid w:val="00AC6816"/>
    <w:rsid w:val="00AF615A"/>
    <w:rsid w:val="00B22CC0"/>
    <w:rsid w:val="00B430E7"/>
    <w:rsid w:val="00B805E8"/>
    <w:rsid w:val="00B91079"/>
    <w:rsid w:val="00BC1F14"/>
    <w:rsid w:val="00BD1651"/>
    <w:rsid w:val="00BD470D"/>
    <w:rsid w:val="00BE5821"/>
    <w:rsid w:val="00BE7253"/>
    <w:rsid w:val="00BF5805"/>
    <w:rsid w:val="00C1025D"/>
    <w:rsid w:val="00C1521F"/>
    <w:rsid w:val="00C34F76"/>
    <w:rsid w:val="00C4678A"/>
    <w:rsid w:val="00C47ECE"/>
    <w:rsid w:val="00C72521"/>
    <w:rsid w:val="00C769B3"/>
    <w:rsid w:val="00C77679"/>
    <w:rsid w:val="00CB22F2"/>
    <w:rsid w:val="00CC2242"/>
    <w:rsid w:val="00CD20FA"/>
    <w:rsid w:val="00CD3272"/>
    <w:rsid w:val="00CD5A2E"/>
    <w:rsid w:val="00CF2C27"/>
    <w:rsid w:val="00CF78BF"/>
    <w:rsid w:val="00D12F1E"/>
    <w:rsid w:val="00D13607"/>
    <w:rsid w:val="00D5021D"/>
    <w:rsid w:val="00D60063"/>
    <w:rsid w:val="00D71DBC"/>
    <w:rsid w:val="00DB365E"/>
    <w:rsid w:val="00DB5B83"/>
    <w:rsid w:val="00E01CD4"/>
    <w:rsid w:val="00E03E40"/>
    <w:rsid w:val="00E068A2"/>
    <w:rsid w:val="00E34907"/>
    <w:rsid w:val="00E3532F"/>
    <w:rsid w:val="00E57C16"/>
    <w:rsid w:val="00E61575"/>
    <w:rsid w:val="00E717CD"/>
    <w:rsid w:val="00EA5D9E"/>
    <w:rsid w:val="00EB2CB2"/>
    <w:rsid w:val="00EC5B1D"/>
    <w:rsid w:val="00EE07AD"/>
    <w:rsid w:val="00EF6DE0"/>
    <w:rsid w:val="00F20DF3"/>
    <w:rsid w:val="00F227F2"/>
    <w:rsid w:val="00F3011B"/>
    <w:rsid w:val="00F97923"/>
    <w:rsid w:val="00FA3214"/>
    <w:rsid w:val="00FA6D76"/>
    <w:rsid w:val="00FA7AE8"/>
    <w:rsid w:val="00FB5F8C"/>
    <w:rsid w:val="00FB6E7D"/>
    <w:rsid w:val="00FC3AD9"/>
    <w:rsid w:val="00FD274B"/>
    <w:rsid w:val="00FD3DA1"/>
    <w:rsid w:val="00FE2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2B57"/>
  <w15:chartTrackingRefBased/>
  <w15:docId w15:val="{C15C3E2B-F5D4-4FDD-8CDC-BA8E2A61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821"/>
    <w:pPr>
      <w:spacing w:after="4" w:line="250" w:lineRule="auto"/>
      <w:ind w:left="10" w:hanging="10"/>
      <w:jc w:val="both"/>
    </w:pPr>
    <w:rPr>
      <w:rFonts w:ascii="Times New Roman" w:eastAsia="Times New Roman" w:hAnsi="Times New Roman" w:cs="Times New Roman"/>
      <w:color w:val="000000"/>
      <w:kern w:val="2"/>
      <w:sz w:val="24"/>
      <w:szCs w:val="24"/>
      <w:lang w:eastAsia="tr-TR"/>
      <w14:ligatures w14:val="standardContextual"/>
    </w:rPr>
  </w:style>
  <w:style w:type="paragraph" w:styleId="Balk1">
    <w:name w:val="heading 1"/>
    <w:next w:val="Normal"/>
    <w:link w:val="Balk1Char"/>
    <w:uiPriority w:val="9"/>
    <w:qFormat/>
    <w:rsid w:val="00BE5821"/>
    <w:pPr>
      <w:keepNext/>
      <w:keepLines/>
      <w:spacing w:after="4" w:line="250" w:lineRule="auto"/>
      <w:ind w:left="67" w:hanging="10"/>
      <w:outlineLvl w:val="0"/>
    </w:pPr>
    <w:rPr>
      <w:rFonts w:ascii="Times New Roman" w:eastAsia="Times New Roman" w:hAnsi="Times New Roman" w:cs="Times New Roman"/>
      <w:b/>
      <w:color w:val="000000"/>
      <w:kern w:val="2"/>
      <w:sz w:val="24"/>
      <w:szCs w:val="24"/>
      <w:lang w:eastAsia="tr-TR"/>
      <w14:ligatures w14:val="standardContextual"/>
    </w:rPr>
  </w:style>
  <w:style w:type="paragraph" w:styleId="Balk3">
    <w:name w:val="heading 3"/>
    <w:basedOn w:val="Normal"/>
    <w:next w:val="Normal"/>
    <w:link w:val="Balk3Char"/>
    <w:uiPriority w:val="9"/>
    <w:semiHidden/>
    <w:unhideWhenUsed/>
    <w:qFormat/>
    <w:rsid w:val="00E3532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5821"/>
    <w:rPr>
      <w:rFonts w:ascii="Times New Roman" w:eastAsia="Times New Roman" w:hAnsi="Times New Roman" w:cs="Times New Roman"/>
      <w:b/>
      <w:color w:val="000000"/>
      <w:kern w:val="2"/>
      <w:sz w:val="24"/>
      <w:szCs w:val="24"/>
      <w:lang w:eastAsia="tr-TR"/>
      <w14:ligatures w14:val="standardContextual"/>
    </w:rPr>
  </w:style>
  <w:style w:type="paragraph" w:styleId="NormalWeb">
    <w:name w:val="Normal (Web)"/>
    <w:basedOn w:val="Normal"/>
    <w:uiPriority w:val="99"/>
    <w:semiHidden/>
    <w:unhideWhenUsed/>
    <w:rsid w:val="00BE5821"/>
    <w:pPr>
      <w:spacing w:before="100" w:beforeAutospacing="1" w:after="100" w:afterAutospacing="1" w:line="240" w:lineRule="auto"/>
      <w:ind w:left="0" w:firstLine="0"/>
      <w:jc w:val="left"/>
    </w:pPr>
    <w:rPr>
      <w:color w:val="auto"/>
      <w:kern w:val="0"/>
      <w14:ligatures w14:val="none"/>
    </w:rPr>
  </w:style>
  <w:style w:type="paragraph" w:styleId="ListeParagraf">
    <w:name w:val="List Paragraph"/>
    <w:basedOn w:val="Normal"/>
    <w:uiPriority w:val="34"/>
    <w:qFormat/>
    <w:rsid w:val="00F227F2"/>
    <w:pPr>
      <w:ind w:left="720"/>
      <w:contextualSpacing/>
    </w:pPr>
  </w:style>
  <w:style w:type="table" w:customStyle="1" w:styleId="TableGrid">
    <w:name w:val="TableGrid"/>
    <w:rsid w:val="003524A9"/>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429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2908"/>
    <w:rPr>
      <w:rFonts w:ascii="Segoe UI" w:eastAsia="Times New Roman" w:hAnsi="Segoe UI" w:cs="Segoe UI"/>
      <w:color w:val="000000"/>
      <w:kern w:val="2"/>
      <w:sz w:val="18"/>
      <w:szCs w:val="18"/>
      <w:lang w:eastAsia="tr-TR"/>
      <w14:ligatures w14:val="standardContextual"/>
    </w:rPr>
  </w:style>
  <w:style w:type="character" w:styleId="AklamaBavurusu">
    <w:name w:val="annotation reference"/>
    <w:basedOn w:val="VarsaylanParagrafYazTipi"/>
    <w:uiPriority w:val="99"/>
    <w:semiHidden/>
    <w:unhideWhenUsed/>
    <w:rsid w:val="00027FE6"/>
    <w:rPr>
      <w:sz w:val="16"/>
      <w:szCs w:val="16"/>
    </w:rPr>
  </w:style>
  <w:style w:type="paragraph" w:styleId="AklamaMetni">
    <w:name w:val="annotation text"/>
    <w:basedOn w:val="Normal"/>
    <w:link w:val="AklamaMetniChar"/>
    <w:uiPriority w:val="99"/>
    <w:semiHidden/>
    <w:unhideWhenUsed/>
    <w:rsid w:val="00027FE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27FE6"/>
    <w:rPr>
      <w:rFonts w:ascii="Times New Roman" w:eastAsia="Times New Roman" w:hAnsi="Times New Roman" w:cs="Times New Roman"/>
      <w:color w:val="000000"/>
      <w:kern w:val="2"/>
      <w:sz w:val="20"/>
      <w:szCs w:val="20"/>
      <w:lang w:eastAsia="tr-TR"/>
      <w14:ligatures w14:val="standardContextual"/>
    </w:rPr>
  </w:style>
  <w:style w:type="paragraph" w:styleId="AklamaKonusu">
    <w:name w:val="annotation subject"/>
    <w:basedOn w:val="AklamaMetni"/>
    <w:next w:val="AklamaMetni"/>
    <w:link w:val="AklamaKonusuChar"/>
    <w:uiPriority w:val="99"/>
    <w:semiHidden/>
    <w:unhideWhenUsed/>
    <w:rsid w:val="00027FE6"/>
    <w:rPr>
      <w:b/>
      <w:bCs/>
    </w:rPr>
  </w:style>
  <w:style w:type="character" w:customStyle="1" w:styleId="AklamaKonusuChar">
    <w:name w:val="Açıklama Konusu Char"/>
    <w:basedOn w:val="AklamaMetniChar"/>
    <w:link w:val="AklamaKonusu"/>
    <w:uiPriority w:val="99"/>
    <w:semiHidden/>
    <w:rsid w:val="00027FE6"/>
    <w:rPr>
      <w:rFonts w:ascii="Times New Roman" w:eastAsia="Times New Roman" w:hAnsi="Times New Roman" w:cs="Times New Roman"/>
      <w:b/>
      <w:bCs/>
      <w:color w:val="000000"/>
      <w:kern w:val="2"/>
      <w:sz w:val="20"/>
      <w:szCs w:val="20"/>
      <w:lang w:eastAsia="tr-TR"/>
      <w14:ligatures w14:val="standardContextual"/>
    </w:rPr>
  </w:style>
  <w:style w:type="character" w:styleId="Gl">
    <w:name w:val="Strong"/>
    <w:basedOn w:val="VarsaylanParagrafYazTipi"/>
    <w:uiPriority w:val="22"/>
    <w:qFormat/>
    <w:rsid w:val="008D108D"/>
    <w:rPr>
      <w:b/>
      <w:bCs/>
    </w:rPr>
  </w:style>
  <w:style w:type="character" w:customStyle="1" w:styleId="Balk3Char">
    <w:name w:val="Başlık 3 Char"/>
    <w:basedOn w:val="VarsaylanParagrafYazTipi"/>
    <w:link w:val="Balk3"/>
    <w:uiPriority w:val="9"/>
    <w:semiHidden/>
    <w:rsid w:val="00E3532F"/>
    <w:rPr>
      <w:rFonts w:asciiTheme="majorHAnsi" w:eastAsiaTheme="majorEastAsia" w:hAnsiTheme="majorHAnsi" w:cstheme="majorBidi"/>
      <w:color w:val="1F4D78" w:themeColor="accent1" w:themeShade="7F"/>
      <w:kern w:val="2"/>
      <w:sz w:val="24"/>
      <w:szCs w:val="24"/>
      <w:lang w:eastAsia="tr-TR"/>
      <w14:ligatures w14:val="standardContextual"/>
    </w:rPr>
  </w:style>
  <w:style w:type="paragraph" w:styleId="stBilgi">
    <w:name w:val="header"/>
    <w:basedOn w:val="Normal"/>
    <w:link w:val="stBilgiChar"/>
    <w:uiPriority w:val="99"/>
    <w:unhideWhenUsed/>
    <w:rsid w:val="006148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48C1"/>
    <w:rPr>
      <w:rFonts w:ascii="Times New Roman" w:eastAsia="Times New Roman" w:hAnsi="Times New Roman" w:cs="Times New Roman"/>
      <w:color w:val="000000"/>
      <w:kern w:val="2"/>
      <w:sz w:val="24"/>
      <w:szCs w:val="24"/>
      <w:lang w:eastAsia="tr-TR"/>
      <w14:ligatures w14:val="standardContextual"/>
    </w:rPr>
  </w:style>
  <w:style w:type="paragraph" w:styleId="AltBilgi">
    <w:name w:val="footer"/>
    <w:basedOn w:val="Normal"/>
    <w:link w:val="AltBilgiChar"/>
    <w:uiPriority w:val="99"/>
    <w:unhideWhenUsed/>
    <w:rsid w:val="006148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48C1"/>
    <w:rPr>
      <w:rFonts w:ascii="Times New Roman" w:eastAsia="Times New Roman" w:hAnsi="Times New Roman" w:cs="Times New Roman"/>
      <w:color w:val="000000"/>
      <w:kern w:val="2"/>
      <w:sz w:val="24"/>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5860">
      <w:bodyDiv w:val="1"/>
      <w:marLeft w:val="0"/>
      <w:marRight w:val="0"/>
      <w:marTop w:val="0"/>
      <w:marBottom w:val="0"/>
      <w:divBdr>
        <w:top w:val="none" w:sz="0" w:space="0" w:color="auto"/>
        <w:left w:val="none" w:sz="0" w:space="0" w:color="auto"/>
        <w:bottom w:val="none" w:sz="0" w:space="0" w:color="auto"/>
        <w:right w:val="none" w:sz="0" w:space="0" w:color="auto"/>
      </w:divBdr>
    </w:div>
    <w:div w:id="157500360">
      <w:bodyDiv w:val="1"/>
      <w:marLeft w:val="0"/>
      <w:marRight w:val="0"/>
      <w:marTop w:val="0"/>
      <w:marBottom w:val="0"/>
      <w:divBdr>
        <w:top w:val="none" w:sz="0" w:space="0" w:color="auto"/>
        <w:left w:val="none" w:sz="0" w:space="0" w:color="auto"/>
        <w:bottom w:val="none" w:sz="0" w:space="0" w:color="auto"/>
        <w:right w:val="none" w:sz="0" w:space="0" w:color="auto"/>
      </w:divBdr>
    </w:div>
    <w:div w:id="198208987">
      <w:bodyDiv w:val="1"/>
      <w:marLeft w:val="0"/>
      <w:marRight w:val="0"/>
      <w:marTop w:val="0"/>
      <w:marBottom w:val="0"/>
      <w:divBdr>
        <w:top w:val="none" w:sz="0" w:space="0" w:color="auto"/>
        <w:left w:val="none" w:sz="0" w:space="0" w:color="auto"/>
        <w:bottom w:val="none" w:sz="0" w:space="0" w:color="auto"/>
        <w:right w:val="none" w:sz="0" w:space="0" w:color="auto"/>
      </w:divBdr>
    </w:div>
    <w:div w:id="259723638">
      <w:bodyDiv w:val="1"/>
      <w:marLeft w:val="0"/>
      <w:marRight w:val="0"/>
      <w:marTop w:val="0"/>
      <w:marBottom w:val="0"/>
      <w:divBdr>
        <w:top w:val="none" w:sz="0" w:space="0" w:color="auto"/>
        <w:left w:val="none" w:sz="0" w:space="0" w:color="auto"/>
        <w:bottom w:val="none" w:sz="0" w:space="0" w:color="auto"/>
        <w:right w:val="none" w:sz="0" w:space="0" w:color="auto"/>
      </w:divBdr>
    </w:div>
    <w:div w:id="328336396">
      <w:bodyDiv w:val="1"/>
      <w:marLeft w:val="0"/>
      <w:marRight w:val="0"/>
      <w:marTop w:val="0"/>
      <w:marBottom w:val="0"/>
      <w:divBdr>
        <w:top w:val="none" w:sz="0" w:space="0" w:color="auto"/>
        <w:left w:val="none" w:sz="0" w:space="0" w:color="auto"/>
        <w:bottom w:val="none" w:sz="0" w:space="0" w:color="auto"/>
        <w:right w:val="none" w:sz="0" w:space="0" w:color="auto"/>
      </w:divBdr>
    </w:div>
    <w:div w:id="414016368">
      <w:bodyDiv w:val="1"/>
      <w:marLeft w:val="0"/>
      <w:marRight w:val="0"/>
      <w:marTop w:val="0"/>
      <w:marBottom w:val="0"/>
      <w:divBdr>
        <w:top w:val="none" w:sz="0" w:space="0" w:color="auto"/>
        <w:left w:val="none" w:sz="0" w:space="0" w:color="auto"/>
        <w:bottom w:val="none" w:sz="0" w:space="0" w:color="auto"/>
        <w:right w:val="none" w:sz="0" w:space="0" w:color="auto"/>
      </w:divBdr>
    </w:div>
    <w:div w:id="458845069">
      <w:bodyDiv w:val="1"/>
      <w:marLeft w:val="0"/>
      <w:marRight w:val="0"/>
      <w:marTop w:val="0"/>
      <w:marBottom w:val="0"/>
      <w:divBdr>
        <w:top w:val="none" w:sz="0" w:space="0" w:color="auto"/>
        <w:left w:val="none" w:sz="0" w:space="0" w:color="auto"/>
        <w:bottom w:val="none" w:sz="0" w:space="0" w:color="auto"/>
        <w:right w:val="none" w:sz="0" w:space="0" w:color="auto"/>
      </w:divBdr>
    </w:div>
    <w:div w:id="861944108">
      <w:bodyDiv w:val="1"/>
      <w:marLeft w:val="0"/>
      <w:marRight w:val="0"/>
      <w:marTop w:val="0"/>
      <w:marBottom w:val="0"/>
      <w:divBdr>
        <w:top w:val="none" w:sz="0" w:space="0" w:color="auto"/>
        <w:left w:val="none" w:sz="0" w:space="0" w:color="auto"/>
        <w:bottom w:val="none" w:sz="0" w:space="0" w:color="auto"/>
        <w:right w:val="none" w:sz="0" w:space="0" w:color="auto"/>
      </w:divBdr>
    </w:div>
    <w:div w:id="870193584">
      <w:bodyDiv w:val="1"/>
      <w:marLeft w:val="0"/>
      <w:marRight w:val="0"/>
      <w:marTop w:val="0"/>
      <w:marBottom w:val="0"/>
      <w:divBdr>
        <w:top w:val="none" w:sz="0" w:space="0" w:color="auto"/>
        <w:left w:val="none" w:sz="0" w:space="0" w:color="auto"/>
        <w:bottom w:val="none" w:sz="0" w:space="0" w:color="auto"/>
        <w:right w:val="none" w:sz="0" w:space="0" w:color="auto"/>
      </w:divBdr>
    </w:div>
    <w:div w:id="898593896">
      <w:bodyDiv w:val="1"/>
      <w:marLeft w:val="0"/>
      <w:marRight w:val="0"/>
      <w:marTop w:val="0"/>
      <w:marBottom w:val="0"/>
      <w:divBdr>
        <w:top w:val="none" w:sz="0" w:space="0" w:color="auto"/>
        <w:left w:val="none" w:sz="0" w:space="0" w:color="auto"/>
        <w:bottom w:val="none" w:sz="0" w:space="0" w:color="auto"/>
        <w:right w:val="none" w:sz="0" w:space="0" w:color="auto"/>
      </w:divBdr>
    </w:div>
    <w:div w:id="1006248096">
      <w:bodyDiv w:val="1"/>
      <w:marLeft w:val="0"/>
      <w:marRight w:val="0"/>
      <w:marTop w:val="0"/>
      <w:marBottom w:val="0"/>
      <w:divBdr>
        <w:top w:val="none" w:sz="0" w:space="0" w:color="auto"/>
        <w:left w:val="none" w:sz="0" w:space="0" w:color="auto"/>
        <w:bottom w:val="none" w:sz="0" w:space="0" w:color="auto"/>
        <w:right w:val="none" w:sz="0" w:space="0" w:color="auto"/>
      </w:divBdr>
    </w:div>
    <w:div w:id="1085690042">
      <w:bodyDiv w:val="1"/>
      <w:marLeft w:val="0"/>
      <w:marRight w:val="0"/>
      <w:marTop w:val="0"/>
      <w:marBottom w:val="0"/>
      <w:divBdr>
        <w:top w:val="none" w:sz="0" w:space="0" w:color="auto"/>
        <w:left w:val="none" w:sz="0" w:space="0" w:color="auto"/>
        <w:bottom w:val="none" w:sz="0" w:space="0" w:color="auto"/>
        <w:right w:val="none" w:sz="0" w:space="0" w:color="auto"/>
      </w:divBdr>
    </w:div>
    <w:div w:id="1101954972">
      <w:bodyDiv w:val="1"/>
      <w:marLeft w:val="0"/>
      <w:marRight w:val="0"/>
      <w:marTop w:val="0"/>
      <w:marBottom w:val="0"/>
      <w:divBdr>
        <w:top w:val="none" w:sz="0" w:space="0" w:color="auto"/>
        <w:left w:val="none" w:sz="0" w:space="0" w:color="auto"/>
        <w:bottom w:val="none" w:sz="0" w:space="0" w:color="auto"/>
        <w:right w:val="none" w:sz="0" w:space="0" w:color="auto"/>
      </w:divBdr>
    </w:div>
    <w:div w:id="1192455777">
      <w:bodyDiv w:val="1"/>
      <w:marLeft w:val="0"/>
      <w:marRight w:val="0"/>
      <w:marTop w:val="0"/>
      <w:marBottom w:val="0"/>
      <w:divBdr>
        <w:top w:val="none" w:sz="0" w:space="0" w:color="auto"/>
        <w:left w:val="none" w:sz="0" w:space="0" w:color="auto"/>
        <w:bottom w:val="none" w:sz="0" w:space="0" w:color="auto"/>
        <w:right w:val="none" w:sz="0" w:space="0" w:color="auto"/>
      </w:divBdr>
    </w:div>
    <w:div w:id="1244024999">
      <w:bodyDiv w:val="1"/>
      <w:marLeft w:val="0"/>
      <w:marRight w:val="0"/>
      <w:marTop w:val="0"/>
      <w:marBottom w:val="0"/>
      <w:divBdr>
        <w:top w:val="none" w:sz="0" w:space="0" w:color="auto"/>
        <w:left w:val="none" w:sz="0" w:space="0" w:color="auto"/>
        <w:bottom w:val="none" w:sz="0" w:space="0" w:color="auto"/>
        <w:right w:val="none" w:sz="0" w:space="0" w:color="auto"/>
      </w:divBdr>
    </w:div>
    <w:div w:id="1382633433">
      <w:bodyDiv w:val="1"/>
      <w:marLeft w:val="0"/>
      <w:marRight w:val="0"/>
      <w:marTop w:val="0"/>
      <w:marBottom w:val="0"/>
      <w:divBdr>
        <w:top w:val="none" w:sz="0" w:space="0" w:color="auto"/>
        <w:left w:val="none" w:sz="0" w:space="0" w:color="auto"/>
        <w:bottom w:val="none" w:sz="0" w:space="0" w:color="auto"/>
        <w:right w:val="none" w:sz="0" w:space="0" w:color="auto"/>
      </w:divBdr>
    </w:div>
    <w:div w:id="1434665792">
      <w:bodyDiv w:val="1"/>
      <w:marLeft w:val="0"/>
      <w:marRight w:val="0"/>
      <w:marTop w:val="0"/>
      <w:marBottom w:val="0"/>
      <w:divBdr>
        <w:top w:val="none" w:sz="0" w:space="0" w:color="auto"/>
        <w:left w:val="none" w:sz="0" w:space="0" w:color="auto"/>
        <w:bottom w:val="none" w:sz="0" w:space="0" w:color="auto"/>
        <w:right w:val="none" w:sz="0" w:space="0" w:color="auto"/>
      </w:divBdr>
    </w:div>
    <w:div w:id="1516263938">
      <w:bodyDiv w:val="1"/>
      <w:marLeft w:val="0"/>
      <w:marRight w:val="0"/>
      <w:marTop w:val="0"/>
      <w:marBottom w:val="0"/>
      <w:divBdr>
        <w:top w:val="none" w:sz="0" w:space="0" w:color="auto"/>
        <w:left w:val="none" w:sz="0" w:space="0" w:color="auto"/>
        <w:bottom w:val="none" w:sz="0" w:space="0" w:color="auto"/>
        <w:right w:val="none" w:sz="0" w:space="0" w:color="auto"/>
      </w:divBdr>
    </w:div>
    <w:div w:id="1552882833">
      <w:bodyDiv w:val="1"/>
      <w:marLeft w:val="0"/>
      <w:marRight w:val="0"/>
      <w:marTop w:val="0"/>
      <w:marBottom w:val="0"/>
      <w:divBdr>
        <w:top w:val="none" w:sz="0" w:space="0" w:color="auto"/>
        <w:left w:val="none" w:sz="0" w:space="0" w:color="auto"/>
        <w:bottom w:val="none" w:sz="0" w:space="0" w:color="auto"/>
        <w:right w:val="none" w:sz="0" w:space="0" w:color="auto"/>
      </w:divBdr>
    </w:div>
    <w:div w:id="1650788885">
      <w:bodyDiv w:val="1"/>
      <w:marLeft w:val="0"/>
      <w:marRight w:val="0"/>
      <w:marTop w:val="0"/>
      <w:marBottom w:val="0"/>
      <w:divBdr>
        <w:top w:val="none" w:sz="0" w:space="0" w:color="auto"/>
        <w:left w:val="none" w:sz="0" w:space="0" w:color="auto"/>
        <w:bottom w:val="none" w:sz="0" w:space="0" w:color="auto"/>
        <w:right w:val="none" w:sz="0" w:space="0" w:color="auto"/>
      </w:divBdr>
    </w:div>
    <w:div w:id="1748772120">
      <w:bodyDiv w:val="1"/>
      <w:marLeft w:val="0"/>
      <w:marRight w:val="0"/>
      <w:marTop w:val="0"/>
      <w:marBottom w:val="0"/>
      <w:divBdr>
        <w:top w:val="none" w:sz="0" w:space="0" w:color="auto"/>
        <w:left w:val="none" w:sz="0" w:space="0" w:color="auto"/>
        <w:bottom w:val="none" w:sz="0" w:space="0" w:color="auto"/>
        <w:right w:val="none" w:sz="0" w:space="0" w:color="auto"/>
      </w:divBdr>
    </w:div>
    <w:div w:id="1781218168">
      <w:bodyDiv w:val="1"/>
      <w:marLeft w:val="0"/>
      <w:marRight w:val="0"/>
      <w:marTop w:val="0"/>
      <w:marBottom w:val="0"/>
      <w:divBdr>
        <w:top w:val="none" w:sz="0" w:space="0" w:color="auto"/>
        <w:left w:val="none" w:sz="0" w:space="0" w:color="auto"/>
        <w:bottom w:val="none" w:sz="0" w:space="0" w:color="auto"/>
        <w:right w:val="none" w:sz="0" w:space="0" w:color="auto"/>
      </w:divBdr>
    </w:div>
    <w:div w:id="1819835172">
      <w:bodyDiv w:val="1"/>
      <w:marLeft w:val="0"/>
      <w:marRight w:val="0"/>
      <w:marTop w:val="0"/>
      <w:marBottom w:val="0"/>
      <w:divBdr>
        <w:top w:val="none" w:sz="0" w:space="0" w:color="auto"/>
        <w:left w:val="none" w:sz="0" w:space="0" w:color="auto"/>
        <w:bottom w:val="none" w:sz="0" w:space="0" w:color="auto"/>
        <w:right w:val="none" w:sz="0" w:space="0" w:color="auto"/>
      </w:divBdr>
    </w:div>
    <w:div w:id="1860729423">
      <w:bodyDiv w:val="1"/>
      <w:marLeft w:val="0"/>
      <w:marRight w:val="0"/>
      <w:marTop w:val="0"/>
      <w:marBottom w:val="0"/>
      <w:divBdr>
        <w:top w:val="none" w:sz="0" w:space="0" w:color="auto"/>
        <w:left w:val="none" w:sz="0" w:space="0" w:color="auto"/>
        <w:bottom w:val="none" w:sz="0" w:space="0" w:color="auto"/>
        <w:right w:val="none" w:sz="0" w:space="0" w:color="auto"/>
      </w:divBdr>
    </w:div>
    <w:div w:id="1890804811">
      <w:bodyDiv w:val="1"/>
      <w:marLeft w:val="0"/>
      <w:marRight w:val="0"/>
      <w:marTop w:val="0"/>
      <w:marBottom w:val="0"/>
      <w:divBdr>
        <w:top w:val="none" w:sz="0" w:space="0" w:color="auto"/>
        <w:left w:val="none" w:sz="0" w:space="0" w:color="auto"/>
        <w:bottom w:val="none" w:sz="0" w:space="0" w:color="auto"/>
        <w:right w:val="none" w:sz="0" w:space="0" w:color="auto"/>
      </w:divBdr>
    </w:div>
    <w:div w:id="1916352869">
      <w:bodyDiv w:val="1"/>
      <w:marLeft w:val="0"/>
      <w:marRight w:val="0"/>
      <w:marTop w:val="0"/>
      <w:marBottom w:val="0"/>
      <w:divBdr>
        <w:top w:val="none" w:sz="0" w:space="0" w:color="auto"/>
        <w:left w:val="none" w:sz="0" w:space="0" w:color="auto"/>
        <w:bottom w:val="none" w:sz="0" w:space="0" w:color="auto"/>
        <w:right w:val="none" w:sz="0" w:space="0" w:color="auto"/>
      </w:divBdr>
    </w:div>
    <w:div w:id="1968579468">
      <w:bodyDiv w:val="1"/>
      <w:marLeft w:val="0"/>
      <w:marRight w:val="0"/>
      <w:marTop w:val="0"/>
      <w:marBottom w:val="0"/>
      <w:divBdr>
        <w:top w:val="none" w:sz="0" w:space="0" w:color="auto"/>
        <w:left w:val="none" w:sz="0" w:space="0" w:color="auto"/>
        <w:bottom w:val="none" w:sz="0" w:space="0" w:color="auto"/>
        <w:right w:val="none" w:sz="0" w:space="0" w:color="auto"/>
      </w:divBdr>
    </w:div>
    <w:div w:id="2050185330">
      <w:bodyDiv w:val="1"/>
      <w:marLeft w:val="0"/>
      <w:marRight w:val="0"/>
      <w:marTop w:val="0"/>
      <w:marBottom w:val="0"/>
      <w:divBdr>
        <w:top w:val="none" w:sz="0" w:space="0" w:color="auto"/>
        <w:left w:val="none" w:sz="0" w:space="0" w:color="auto"/>
        <w:bottom w:val="none" w:sz="0" w:space="0" w:color="auto"/>
        <w:right w:val="none" w:sz="0" w:space="0" w:color="auto"/>
      </w:divBdr>
    </w:div>
    <w:div w:id="2057925475">
      <w:bodyDiv w:val="1"/>
      <w:marLeft w:val="0"/>
      <w:marRight w:val="0"/>
      <w:marTop w:val="0"/>
      <w:marBottom w:val="0"/>
      <w:divBdr>
        <w:top w:val="none" w:sz="0" w:space="0" w:color="auto"/>
        <w:left w:val="none" w:sz="0" w:space="0" w:color="auto"/>
        <w:bottom w:val="none" w:sz="0" w:space="0" w:color="auto"/>
        <w:right w:val="none" w:sz="0" w:space="0" w:color="auto"/>
      </w:divBdr>
    </w:div>
    <w:div w:id="2078934376">
      <w:bodyDiv w:val="1"/>
      <w:marLeft w:val="0"/>
      <w:marRight w:val="0"/>
      <w:marTop w:val="0"/>
      <w:marBottom w:val="0"/>
      <w:divBdr>
        <w:top w:val="none" w:sz="0" w:space="0" w:color="auto"/>
        <w:left w:val="none" w:sz="0" w:space="0" w:color="auto"/>
        <w:bottom w:val="none" w:sz="0" w:space="0" w:color="auto"/>
        <w:right w:val="none" w:sz="0" w:space="0" w:color="auto"/>
      </w:divBdr>
    </w:div>
    <w:div w:id="2131586878">
      <w:bodyDiv w:val="1"/>
      <w:marLeft w:val="0"/>
      <w:marRight w:val="0"/>
      <w:marTop w:val="0"/>
      <w:marBottom w:val="0"/>
      <w:divBdr>
        <w:top w:val="none" w:sz="0" w:space="0" w:color="auto"/>
        <w:left w:val="none" w:sz="0" w:space="0" w:color="auto"/>
        <w:bottom w:val="none" w:sz="0" w:space="0" w:color="auto"/>
        <w:right w:val="none" w:sz="0" w:space="0" w:color="auto"/>
      </w:divBdr>
    </w:div>
    <w:div w:id="21370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45EF-1637-403B-972D-896A6D6D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5221</Words>
  <Characters>29766</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EMINE YILMAZ SIMIT</cp:lastModifiedBy>
  <cp:revision>31</cp:revision>
  <cp:lastPrinted>2025-08-27T10:25:00Z</cp:lastPrinted>
  <dcterms:created xsi:type="dcterms:W3CDTF">2025-08-27T09:26:00Z</dcterms:created>
  <dcterms:modified xsi:type="dcterms:W3CDTF">2025-10-30T08:08:00Z</dcterms:modified>
</cp:coreProperties>
</file>